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A4ECB" w14:textId="16C7A511" w:rsidR="00227935" w:rsidRPr="00C53950" w:rsidRDefault="008A25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eastAsia="Calibri" w:hAnsi="Calibri" w:cs="Calibri"/>
          <w:b/>
          <w:sz w:val="32"/>
          <w:szCs w:val="32"/>
        </w:rPr>
      </w:pPr>
      <w:r>
        <w:rPr>
          <w:rFonts w:ascii="Calibri" w:hAnsi="Calibri" w:cs="Calibri"/>
          <w:b/>
          <w:sz w:val="32"/>
          <w:szCs w:val="32"/>
        </w:rPr>
        <w:t>F</w:t>
      </w:r>
      <w:r w:rsidR="002949EA">
        <w:rPr>
          <w:rFonts w:ascii="Calibri" w:hAnsi="Calibri" w:cs="Calibri"/>
          <w:b/>
          <w:sz w:val="32"/>
          <w:szCs w:val="32"/>
        </w:rPr>
        <w:t>amilienfreundliche Hochschule</w:t>
      </w:r>
    </w:p>
    <w:p w14:paraId="1D2D6CE8" w14:textId="67E96B78" w:rsidR="00227935" w:rsidRPr="004C1AF7" w:rsidRDefault="008A123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eastAsia="Calibri" w:hAnsi="Calibri" w:cs="Calibri"/>
        </w:rPr>
      </w:pPr>
      <w:r w:rsidRPr="004C1AF7">
        <w:rPr>
          <w:rFonts w:ascii="Calibri" w:hAnsi="Calibri" w:cs="Calibri"/>
          <w:b/>
          <w:bCs/>
        </w:rPr>
        <w:t xml:space="preserve">Willkommen an der </w:t>
      </w:r>
      <w:proofErr w:type="spellStart"/>
      <w:r w:rsidR="009E61C6">
        <w:rPr>
          <w:rFonts w:ascii="Calibri" w:hAnsi="Calibri" w:cs="Calibri"/>
          <w:b/>
          <w:bCs/>
        </w:rPr>
        <w:t>HfS</w:t>
      </w:r>
      <w:proofErr w:type="spellEnd"/>
      <w:r w:rsidRPr="004C1AF7">
        <w:rPr>
          <w:rFonts w:ascii="Calibri" w:hAnsi="Calibri" w:cs="Calibri"/>
          <w:b/>
          <w:bCs/>
        </w:rPr>
        <w:t>!</w:t>
      </w:r>
    </w:p>
    <w:p w14:paraId="72B7CBBB" w14:textId="5856FA8F" w:rsidR="00227935" w:rsidRPr="002949EA" w:rsidRDefault="008A123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eastAsia="Calibri" w:hAnsi="Calibri" w:cs="Calibri"/>
        </w:rPr>
      </w:pPr>
      <w:r w:rsidRPr="004C1AF7">
        <w:rPr>
          <w:rFonts w:ascii="Calibri" w:hAnsi="Calibri" w:cs="Calibri"/>
        </w:rPr>
        <w:t>Da Sie nun ein Teil der Hochschule sind</w:t>
      </w:r>
      <w:r w:rsidR="00956C16">
        <w:rPr>
          <w:rFonts w:ascii="Calibri" w:hAnsi="Calibri" w:cs="Calibri"/>
        </w:rPr>
        <w:t>,</w:t>
      </w:r>
      <w:r w:rsidRPr="004C1AF7">
        <w:rPr>
          <w:rFonts w:ascii="Calibri" w:hAnsi="Calibri" w:cs="Calibri"/>
        </w:rPr>
        <w:t xml:space="preserve"> möchten </w:t>
      </w:r>
      <w:r w:rsidR="002949EA">
        <w:rPr>
          <w:rFonts w:ascii="Calibri" w:hAnsi="Calibri" w:cs="Calibri"/>
        </w:rPr>
        <w:t xml:space="preserve">wir Sie gern </w:t>
      </w:r>
      <w:r w:rsidR="00956C16">
        <w:rPr>
          <w:rFonts w:ascii="Calibri" w:hAnsi="Calibri" w:cs="Calibri"/>
        </w:rPr>
        <w:t>zum Thema</w:t>
      </w:r>
      <w:r w:rsidR="000B4F75">
        <w:rPr>
          <w:rFonts w:ascii="Calibri" w:hAnsi="Calibri" w:cs="Calibri"/>
        </w:rPr>
        <w:t xml:space="preserve"> der</w:t>
      </w:r>
      <w:r w:rsidR="00956C16">
        <w:rPr>
          <w:rFonts w:ascii="Calibri" w:hAnsi="Calibri" w:cs="Calibri"/>
        </w:rPr>
        <w:t xml:space="preserve"> </w:t>
      </w:r>
      <w:r w:rsidR="00956C16" w:rsidRPr="00956C16">
        <w:rPr>
          <w:rFonts w:ascii="Calibri" w:hAnsi="Calibri" w:cs="Calibri"/>
          <w:b/>
        </w:rPr>
        <w:t>Vereinbarkei</w:t>
      </w:r>
      <w:r w:rsidR="00956C16">
        <w:rPr>
          <w:rFonts w:ascii="Calibri" w:hAnsi="Calibri" w:cs="Calibri"/>
          <w:b/>
        </w:rPr>
        <w:t>t von</w:t>
      </w:r>
      <w:r w:rsidR="00BD43E9">
        <w:rPr>
          <w:rFonts w:ascii="Calibri" w:hAnsi="Calibri" w:cs="Calibri"/>
          <w:b/>
        </w:rPr>
        <w:t xml:space="preserve"> Studium an einer künstlerischen Hochschule</w:t>
      </w:r>
      <w:r w:rsidR="00956C16" w:rsidRPr="00956C16">
        <w:rPr>
          <w:rFonts w:ascii="Calibri" w:hAnsi="Calibri" w:cs="Calibri"/>
          <w:b/>
        </w:rPr>
        <w:t xml:space="preserve"> mit Sorge- und Pflegearbeit</w:t>
      </w:r>
      <w:r w:rsidR="002949EA">
        <w:rPr>
          <w:rFonts w:ascii="Calibri" w:hAnsi="Calibri" w:cs="Calibri"/>
          <w:b/>
        </w:rPr>
        <w:t xml:space="preserve"> </w:t>
      </w:r>
      <w:r w:rsidR="002949EA">
        <w:rPr>
          <w:rFonts w:ascii="Calibri" w:hAnsi="Calibri" w:cs="Calibri"/>
        </w:rPr>
        <w:t>informieren.</w:t>
      </w:r>
    </w:p>
    <w:p w14:paraId="2270B8EA" w14:textId="1001846F" w:rsidR="000B4F75" w:rsidRDefault="008A123D" w:rsidP="00AE5B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rPr>
      </w:pPr>
      <w:r w:rsidRPr="004C1AF7">
        <w:rPr>
          <w:rFonts w:ascii="Calibri" w:hAnsi="Calibri" w:cs="Calibri"/>
        </w:rPr>
        <w:t>Bitte lesen Sie die Handreichung aufmerksam und wenden Sie sich bei Fragen oder Anregungen bei</w:t>
      </w:r>
      <w:r w:rsidR="00956C16">
        <w:rPr>
          <w:rFonts w:ascii="Calibri" w:hAnsi="Calibri" w:cs="Calibri"/>
        </w:rPr>
        <w:t xml:space="preserve"> </w:t>
      </w:r>
      <w:r w:rsidR="00AD0481" w:rsidRPr="004C1AF7">
        <w:rPr>
          <w:rFonts w:ascii="Calibri" w:hAnsi="Calibri" w:cs="Calibri"/>
          <w:color w:val="000000" w:themeColor="text1"/>
        </w:rPr>
        <w:t>den</w:t>
      </w:r>
      <w:r w:rsidR="002949EA">
        <w:rPr>
          <w:rFonts w:ascii="Calibri" w:hAnsi="Calibri" w:cs="Calibri"/>
          <w:color w:val="000000" w:themeColor="text1"/>
        </w:rPr>
        <w:t xml:space="preserve"> an</w:t>
      </w:r>
      <w:r w:rsidR="00467C5D">
        <w:rPr>
          <w:rFonts w:ascii="Calibri" w:hAnsi="Calibri" w:cs="Calibri"/>
          <w:color w:val="000000" w:themeColor="text1"/>
        </w:rPr>
        <w:t>gegebenen</w:t>
      </w:r>
      <w:r w:rsidR="002949EA">
        <w:rPr>
          <w:rFonts w:ascii="Calibri" w:hAnsi="Calibri" w:cs="Calibri"/>
          <w:color w:val="000000" w:themeColor="text1"/>
        </w:rPr>
        <w:t xml:space="preserve"> Ansprechpersonen </w:t>
      </w:r>
      <w:r w:rsidR="00B17E87" w:rsidRPr="004C1AF7">
        <w:rPr>
          <w:rFonts w:ascii="Calibri" w:hAnsi="Calibri" w:cs="Calibri"/>
        </w:rPr>
        <w:t>(Kontakte siehe unten)</w:t>
      </w:r>
      <w:r w:rsidRPr="004C1AF7">
        <w:rPr>
          <w:rFonts w:ascii="Calibri" w:hAnsi="Calibri" w:cs="Calibri"/>
        </w:rPr>
        <w:t xml:space="preserve">. </w:t>
      </w:r>
    </w:p>
    <w:p w14:paraId="4B617844" w14:textId="448FFFAC" w:rsidR="00277329" w:rsidRDefault="00AE5B54">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rPr>
      </w:pPr>
      <w:r>
        <w:rPr>
          <w:rFonts w:ascii="Calibri" w:hAnsi="Calibri" w:cs="Calibri"/>
        </w:rPr>
        <w:t>Seit</w:t>
      </w:r>
      <w:r w:rsidR="003079B1">
        <w:rPr>
          <w:rFonts w:ascii="Calibri" w:hAnsi="Calibri" w:cs="Calibri"/>
        </w:rPr>
        <w:t xml:space="preserve"> der Corona-Pandemie liegen die Herausforderungen von Menschen, die Sorgeverantwortung </w:t>
      </w:r>
      <w:r w:rsidR="00F0063B">
        <w:rPr>
          <w:rFonts w:ascii="Calibri" w:hAnsi="Calibri" w:cs="Calibri"/>
        </w:rPr>
        <w:t xml:space="preserve">für </w:t>
      </w:r>
      <w:r w:rsidR="003079B1">
        <w:rPr>
          <w:rFonts w:ascii="Calibri" w:hAnsi="Calibri" w:cs="Calibri"/>
        </w:rPr>
        <w:t>Kinder tragen oder die Pflege von Angehörigen</w:t>
      </w:r>
      <w:r>
        <w:rPr>
          <w:rFonts w:ascii="Calibri" w:hAnsi="Calibri" w:cs="Calibri"/>
        </w:rPr>
        <w:t xml:space="preserve"> übernehmen, </w:t>
      </w:r>
      <w:r w:rsidR="003079B1">
        <w:rPr>
          <w:rFonts w:ascii="Calibri" w:hAnsi="Calibri" w:cs="Calibri"/>
        </w:rPr>
        <w:t xml:space="preserve">verstärkt im Fokus der gesellschaftlichen Debatte. An der </w:t>
      </w:r>
      <w:proofErr w:type="spellStart"/>
      <w:r w:rsidR="003079B1">
        <w:rPr>
          <w:rFonts w:ascii="Calibri" w:hAnsi="Calibri" w:cs="Calibri"/>
        </w:rPr>
        <w:t>HfS</w:t>
      </w:r>
      <w:proofErr w:type="spellEnd"/>
      <w:r w:rsidR="003079B1">
        <w:rPr>
          <w:rFonts w:ascii="Calibri" w:hAnsi="Calibri" w:cs="Calibri"/>
        </w:rPr>
        <w:t xml:space="preserve"> wurde durch Corona sicht</w:t>
      </w:r>
      <w:r w:rsidR="008A25DC">
        <w:rPr>
          <w:rFonts w:ascii="Calibri" w:hAnsi="Calibri" w:cs="Calibri"/>
        </w:rPr>
        <w:t>bar</w:t>
      </w:r>
      <w:r w:rsidR="003079B1">
        <w:rPr>
          <w:rFonts w:ascii="Calibri" w:hAnsi="Calibri" w:cs="Calibri"/>
        </w:rPr>
        <w:t>, wie viele Personen neben beruflichen Herausforderungen auch im Privaten eine Menge</w:t>
      </w:r>
      <w:r>
        <w:rPr>
          <w:rFonts w:ascii="Calibri" w:hAnsi="Calibri" w:cs="Calibri"/>
        </w:rPr>
        <w:t xml:space="preserve"> stemmen</w:t>
      </w:r>
      <w:r w:rsidR="003079B1">
        <w:rPr>
          <w:rFonts w:ascii="Calibri" w:hAnsi="Calibri" w:cs="Calibri"/>
        </w:rPr>
        <w:t>.</w:t>
      </w:r>
      <w:r>
        <w:rPr>
          <w:rFonts w:ascii="Calibri" w:hAnsi="Calibri" w:cs="Calibri"/>
        </w:rPr>
        <w:t xml:space="preserve"> Bei dem Thema Sorgeverantwortung und Pflege von Angehörigen lassen sich </w:t>
      </w:r>
      <w:r w:rsidR="00245318">
        <w:rPr>
          <w:rFonts w:ascii="Calibri" w:hAnsi="Calibri" w:cs="Calibri"/>
        </w:rPr>
        <w:t>B</w:t>
      </w:r>
      <w:r>
        <w:rPr>
          <w:rFonts w:ascii="Calibri" w:hAnsi="Calibri" w:cs="Calibri"/>
        </w:rPr>
        <w:t xml:space="preserve">erufliches und </w:t>
      </w:r>
      <w:r w:rsidR="00245318">
        <w:rPr>
          <w:rFonts w:ascii="Calibri" w:hAnsi="Calibri" w:cs="Calibri"/>
        </w:rPr>
        <w:t>P</w:t>
      </w:r>
      <w:r>
        <w:rPr>
          <w:rFonts w:ascii="Calibri" w:hAnsi="Calibri" w:cs="Calibri"/>
        </w:rPr>
        <w:t xml:space="preserve">rivates oftmals nicht </w:t>
      </w:r>
      <w:r w:rsidR="00FE2A0D">
        <w:rPr>
          <w:rFonts w:ascii="Calibri" w:hAnsi="Calibri" w:cs="Calibri"/>
        </w:rPr>
        <w:t xml:space="preserve">konsequent trennen. Aus diesem Grund will die </w:t>
      </w:r>
      <w:proofErr w:type="spellStart"/>
      <w:r w:rsidR="00FE2A0D">
        <w:rPr>
          <w:rFonts w:ascii="Calibri" w:hAnsi="Calibri" w:cs="Calibri"/>
        </w:rPr>
        <w:t>HfS</w:t>
      </w:r>
      <w:proofErr w:type="spellEnd"/>
      <w:r w:rsidR="00FE2A0D">
        <w:rPr>
          <w:rFonts w:ascii="Calibri" w:hAnsi="Calibri" w:cs="Calibri"/>
        </w:rPr>
        <w:t xml:space="preserve"> </w:t>
      </w:r>
      <w:r w:rsidR="003079B1">
        <w:rPr>
          <w:rFonts w:ascii="Calibri" w:hAnsi="Calibri" w:cs="Calibri"/>
        </w:rPr>
        <w:t>das Thema</w:t>
      </w:r>
      <w:r w:rsidR="00FE2A0D">
        <w:rPr>
          <w:rFonts w:ascii="Calibri" w:hAnsi="Calibri" w:cs="Calibri"/>
        </w:rPr>
        <w:t xml:space="preserve"> </w:t>
      </w:r>
      <w:r w:rsidR="003079B1">
        <w:rPr>
          <w:rFonts w:ascii="Calibri" w:hAnsi="Calibri" w:cs="Calibri"/>
        </w:rPr>
        <w:t>in den Fokus rücken und dazu beitragen, dass</w:t>
      </w:r>
      <w:r w:rsidR="00537F78">
        <w:rPr>
          <w:rFonts w:ascii="Calibri" w:hAnsi="Calibri" w:cs="Calibri"/>
        </w:rPr>
        <w:t xml:space="preserve"> Familienfreundlichkeit zu einer gelebten Hochschulkultur wird. Im Folgenden </w:t>
      </w:r>
      <w:r w:rsidR="008A25DC">
        <w:rPr>
          <w:rFonts w:ascii="Calibri" w:hAnsi="Calibri" w:cs="Calibri"/>
        </w:rPr>
        <w:t xml:space="preserve">wollen wir Ihnen </w:t>
      </w:r>
      <w:r w:rsidR="00537F78">
        <w:rPr>
          <w:rFonts w:ascii="Calibri" w:hAnsi="Calibri" w:cs="Calibri"/>
        </w:rPr>
        <w:t>Maßnahmen und Informationen</w:t>
      </w:r>
      <w:r w:rsidR="008A25DC">
        <w:rPr>
          <w:rFonts w:ascii="Calibri" w:hAnsi="Calibri" w:cs="Calibri"/>
        </w:rPr>
        <w:t xml:space="preserve"> an die Hand geben, die eine</w:t>
      </w:r>
      <w:r w:rsidR="00537F78">
        <w:rPr>
          <w:rFonts w:ascii="Calibri" w:hAnsi="Calibri" w:cs="Calibri"/>
        </w:rPr>
        <w:t xml:space="preserve"> Vereinbarkeit von</w:t>
      </w:r>
      <w:r w:rsidR="00256368">
        <w:rPr>
          <w:rFonts w:ascii="Calibri" w:hAnsi="Calibri" w:cs="Calibri"/>
        </w:rPr>
        <w:t xml:space="preserve"> Hochschul</w:t>
      </w:r>
      <w:r w:rsidR="008A25DC">
        <w:rPr>
          <w:rFonts w:ascii="Calibri" w:hAnsi="Calibri" w:cs="Calibri"/>
        </w:rPr>
        <w:t>lehre</w:t>
      </w:r>
      <w:r w:rsidR="009E61C6">
        <w:rPr>
          <w:rFonts w:ascii="Calibri" w:hAnsi="Calibri" w:cs="Calibri"/>
        </w:rPr>
        <w:t xml:space="preserve"> mit </w:t>
      </w:r>
      <w:r w:rsidR="00537F78">
        <w:rPr>
          <w:rFonts w:ascii="Calibri" w:hAnsi="Calibri" w:cs="Calibri"/>
        </w:rPr>
        <w:t>Sorge-</w:t>
      </w:r>
      <w:r w:rsidR="00FE2A0D">
        <w:rPr>
          <w:rFonts w:ascii="Calibri" w:hAnsi="Calibri" w:cs="Calibri"/>
        </w:rPr>
        <w:t>/</w:t>
      </w:r>
      <w:r w:rsidR="00537F78">
        <w:rPr>
          <w:rFonts w:ascii="Calibri" w:hAnsi="Calibri" w:cs="Calibri"/>
        </w:rPr>
        <w:t xml:space="preserve">Pflegeverantwortung ermöglichen. </w:t>
      </w:r>
      <w:r w:rsidR="003079B1">
        <w:rPr>
          <w:rFonts w:ascii="Calibri" w:hAnsi="Calibri" w:cs="Calibri"/>
        </w:rPr>
        <w:t xml:space="preserve"> </w:t>
      </w:r>
    </w:p>
    <w:p w14:paraId="383FE390" w14:textId="1E57428A" w:rsidR="00277329" w:rsidRPr="008217D0" w:rsidRDefault="00277329" w:rsidP="008217D0">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Style w:val="Ohne"/>
          <w:rFonts w:ascii="Calibri" w:hAnsi="Calibri" w:cs="Calibri"/>
        </w:rPr>
      </w:pPr>
      <w:r w:rsidRPr="008217D0">
        <w:rPr>
          <w:rStyle w:val="Ohne"/>
          <w:rFonts w:ascii="Calibri" w:hAnsi="Calibri" w:cs="Calibri"/>
          <w:b/>
          <w:bCs/>
        </w:rPr>
        <w:t>Kommunikation</w:t>
      </w:r>
    </w:p>
    <w:p w14:paraId="7BEB211A" w14:textId="3DCA394C" w:rsidR="00277329" w:rsidRPr="002D4BD3" w:rsidRDefault="00277329" w:rsidP="002D4BD3">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rPr>
      </w:pPr>
      <w:r w:rsidRPr="008217D0">
        <w:rPr>
          <w:rStyle w:val="Ohne"/>
          <w:rFonts w:ascii="Calibri" w:hAnsi="Calibri" w:cs="Calibri"/>
        </w:rPr>
        <w:t xml:space="preserve">Die </w:t>
      </w:r>
      <w:proofErr w:type="spellStart"/>
      <w:r w:rsidRPr="008217D0">
        <w:rPr>
          <w:rStyle w:val="Ohne"/>
          <w:rFonts w:ascii="Calibri" w:hAnsi="Calibri" w:cs="Calibri"/>
        </w:rPr>
        <w:t>HfS</w:t>
      </w:r>
      <w:proofErr w:type="spellEnd"/>
      <w:r w:rsidRPr="008217D0">
        <w:rPr>
          <w:rStyle w:val="Ohne"/>
          <w:rFonts w:ascii="Calibri" w:hAnsi="Calibri" w:cs="Calibri"/>
        </w:rPr>
        <w:t xml:space="preserve"> setzt sich dafür ein, dass Pflege- und Sorgearbeit mit der künstlerischen Ausbildung, der künstlerischen Lehre und der Hochschuladministration vereinbar sind. Respektvolle und transparente Kommunikation ist ein Schlüssel für den Abbau von Missverständnissen und erleichtert die Zusammenarbeit. Nutzen Sie die erste Unterrichtsstunde um darüber zu sprechen, dass Sie die Verantwortung für Sorge-/Pflegearbeit tragen.</w:t>
      </w:r>
      <w:r w:rsidR="00BB474D" w:rsidRPr="008217D0">
        <w:rPr>
          <w:rStyle w:val="Ohne"/>
          <w:rFonts w:ascii="Calibri" w:hAnsi="Calibri" w:cs="Calibri"/>
        </w:rPr>
        <w:t xml:space="preserve"> </w:t>
      </w:r>
      <w:r w:rsidRPr="008217D0">
        <w:rPr>
          <w:rStyle w:val="Ohne"/>
          <w:rFonts w:ascii="Calibri" w:hAnsi="Calibri" w:cs="Calibri"/>
        </w:rPr>
        <w:t xml:space="preserve"> Es ist durchaus möglich, dass andere Studierende oder Ihre Lehrperson in der gleichen Situation sind wie Sie.  Es kann vorkommen, dass Sie oder Ihre Lehrperson aufgrund von Krankheit des Kindes/der Kinder oder durch fehlende Betreuung durch Kita/Tagespflege/Schule nicht zum Unterricht kommen können, diesen ggf. spät absagen oder das Kind/die Kinder mit in den Unterricht bringen müssen. Hierzu sollten Sie zu Beginn des Unterrichts offen und transparent in der Gruppe sprechen</w:t>
      </w:r>
      <w:r w:rsidR="002206BA">
        <w:rPr>
          <w:rStyle w:val="Ohne"/>
          <w:rFonts w:ascii="Calibri" w:hAnsi="Calibri" w:cs="Calibri"/>
        </w:rPr>
        <w:t>,</w:t>
      </w:r>
      <w:r w:rsidRPr="008217D0">
        <w:rPr>
          <w:rStyle w:val="Ohne"/>
          <w:rFonts w:ascii="Calibri" w:hAnsi="Calibri" w:cs="Calibri"/>
        </w:rPr>
        <w:t xml:space="preserve"> um Lösungen und Alternativen zu finden. Die Corona-Pandemie hat uns gezeigt, dass hybride Lehrformate in </w:t>
      </w:r>
      <w:r w:rsidR="00127821" w:rsidRPr="008217D0">
        <w:rPr>
          <w:rStyle w:val="Ohne"/>
          <w:rFonts w:ascii="Calibri" w:hAnsi="Calibri" w:cs="Calibri"/>
        </w:rPr>
        <w:t>einigen</w:t>
      </w:r>
      <w:r w:rsidRPr="008217D0">
        <w:rPr>
          <w:rStyle w:val="Ohne"/>
          <w:rFonts w:ascii="Calibri" w:hAnsi="Calibri" w:cs="Calibri"/>
        </w:rPr>
        <w:t xml:space="preserve"> Unterrichtsstunden sinnvoll eingesetzt werden können. Auch wenn wir froh darüber sind, wieder vollkommen in Präsenz studierenden und</w:t>
      </w:r>
      <w:r w:rsidR="005A3589" w:rsidRPr="008217D0">
        <w:rPr>
          <w:rStyle w:val="Ohne"/>
          <w:rFonts w:ascii="Calibri" w:hAnsi="Calibri" w:cs="Calibri"/>
        </w:rPr>
        <w:t xml:space="preserve"> lehren </w:t>
      </w:r>
      <w:r w:rsidR="00F61AC2" w:rsidRPr="008217D0">
        <w:rPr>
          <w:rStyle w:val="Ohne"/>
          <w:rFonts w:ascii="Calibri" w:hAnsi="Calibri" w:cs="Calibri"/>
        </w:rPr>
        <w:t>zu</w:t>
      </w:r>
      <w:r w:rsidRPr="008217D0">
        <w:rPr>
          <w:rStyle w:val="Ohne"/>
          <w:rFonts w:ascii="Calibri" w:hAnsi="Calibri" w:cs="Calibri"/>
        </w:rPr>
        <w:t xml:space="preserve"> können, so ist die hybride Lehre dennoch</w:t>
      </w:r>
      <w:r w:rsidR="00F61AC2" w:rsidRPr="008217D0">
        <w:rPr>
          <w:rStyle w:val="Ohne"/>
          <w:rFonts w:ascii="Calibri" w:hAnsi="Calibri" w:cs="Calibri"/>
        </w:rPr>
        <w:t xml:space="preserve"> eine</w:t>
      </w:r>
      <w:r w:rsidR="00127821" w:rsidRPr="008217D0">
        <w:rPr>
          <w:rStyle w:val="Ohne"/>
          <w:rFonts w:ascii="Calibri" w:hAnsi="Calibri" w:cs="Calibri"/>
        </w:rPr>
        <w:t xml:space="preserve"> sinnvolle </w:t>
      </w:r>
      <w:r w:rsidR="00F61AC2" w:rsidRPr="008217D0">
        <w:rPr>
          <w:rStyle w:val="Ohne"/>
          <w:rFonts w:ascii="Calibri" w:hAnsi="Calibri" w:cs="Calibri"/>
        </w:rPr>
        <w:t>Alternative</w:t>
      </w:r>
      <w:r w:rsidR="00127821" w:rsidRPr="008217D0">
        <w:rPr>
          <w:rStyle w:val="Ohne"/>
          <w:rFonts w:ascii="Calibri" w:hAnsi="Calibri" w:cs="Calibri"/>
        </w:rPr>
        <w:t>, die z.B. eingesetzt werden kann, wenn die Anwesenheit an der Hochschule aufgrund von Kinderbetreuung oder der Pflege einer angehörigen Person nicht möglich ist</w:t>
      </w:r>
      <w:r w:rsidRPr="008217D0">
        <w:rPr>
          <w:rStyle w:val="Ohne"/>
          <w:rFonts w:ascii="Calibri" w:hAnsi="Calibri" w:cs="Calibri"/>
        </w:rPr>
        <w:t>.</w:t>
      </w:r>
    </w:p>
    <w:p w14:paraId="0D80C324" w14:textId="6AB31987" w:rsidR="000B4F75" w:rsidRPr="008217D0" w:rsidRDefault="00537F78" w:rsidP="008217D0">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b/>
        </w:rPr>
      </w:pPr>
      <w:r w:rsidRPr="008217D0">
        <w:rPr>
          <w:rFonts w:ascii="Calibri" w:hAnsi="Calibri" w:cs="Calibri"/>
          <w:b/>
        </w:rPr>
        <w:t>Sie erwarten ein Kind</w:t>
      </w:r>
    </w:p>
    <w:p w14:paraId="45398E56" w14:textId="77777777" w:rsidR="008217D0" w:rsidRDefault="00D31904" w:rsidP="008217D0">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rPr>
      </w:pPr>
      <w:r>
        <w:rPr>
          <w:rFonts w:ascii="Calibri" w:hAnsi="Calibri" w:cs="Calibri"/>
        </w:rPr>
        <w:t>Als schwangere</w:t>
      </w:r>
      <w:r w:rsidR="00BD43E9">
        <w:rPr>
          <w:rFonts w:ascii="Calibri" w:hAnsi="Calibri" w:cs="Calibri"/>
        </w:rPr>
        <w:t xml:space="preserve"> Studierende an der </w:t>
      </w:r>
      <w:proofErr w:type="spellStart"/>
      <w:r w:rsidR="00BD43E9">
        <w:rPr>
          <w:rFonts w:ascii="Calibri" w:hAnsi="Calibri" w:cs="Calibri"/>
        </w:rPr>
        <w:t>HfS</w:t>
      </w:r>
      <w:proofErr w:type="spellEnd"/>
      <w:r w:rsidR="00BD43E9">
        <w:rPr>
          <w:rFonts w:ascii="Calibri" w:hAnsi="Calibri" w:cs="Calibri"/>
        </w:rPr>
        <w:t>,</w:t>
      </w:r>
      <w:r>
        <w:rPr>
          <w:rFonts w:ascii="Calibri" w:hAnsi="Calibri" w:cs="Calibri"/>
        </w:rPr>
        <w:t xml:space="preserve"> </w:t>
      </w:r>
      <w:r w:rsidR="00537F78">
        <w:rPr>
          <w:rFonts w:ascii="Calibri" w:hAnsi="Calibri" w:cs="Calibri"/>
        </w:rPr>
        <w:t>können Sie nach Bedarf die Frauen- und Gleichstellungsbeauftragte um ein vertrauliches Gespräch bitten</w:t>
      </w:r>
      <w:r w:rsidR="005A3589">
        <w:rPr>
          <w:rFonts w:ascii="Calibri" w:hAnsi="Calibri" w:cs="Calibri"/>
        </w:rPr>
        <w:t>,</w:t>
      </w:r>
      <w:r w:rsidR="00475DB3">
        <w:rPr>
          <w:rFonts w:ascii="Calibri" w:hAnsi="Calibri" w:cs="Calibri"/>
        </w:rPr>
        <w:t xml:space="preserve"> um offene Fragen und ggf. Unsicherheiten</w:t>
      </w:r>
      <w:r w:rsidR="005A3589">
        <w:rPr>
          <w:rFonts w:ascii="Calibri" w:hAnsi="Calibri" w:cs="Calibri"/>
        </w:rPr>
        <w:t xml:space="preserve"> oder Sorgen</w:t>
      </w:r>
      <w:r w:rsidR="00475DB3">
        <w:rPr>
          <w:rFonts w:ascii="Calibri" w:hAnsi="Calibri" w:cs="Calibri"/>
        </w:rPr>
        <w:t xml:space="preserve"> vertrauensvoll zu besprechen.</w:t>
      </w:r>
      <w:r w:rsidR="00DF064D">
        <w:rPr>
          <w:rFonts w:ascii="Calibri" w:hAnsi="Calibri" w:cs="Calibri"/>
        </w:rPr>
        <w:t xml:space="preserve"> </w:t>
      </w:r>
    </w:p>
    <w:p w14:paraId="5F142556" w14:textId="305346E3" w:rsidR="008217D0" w:rsidRDefault="00DF064D" w:rsidP="008217D0">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rPr>
      </w:pPr>
      <w:r>
        <w:rPr>
          <w:rFonts w:ascii="Calibri" w:hAnsi="Calibri" w:cs="Calibri"/>
        </w:rPr>
        <w:t>Seit 2018</w:t>
      </w:r>
      <w:r w:rsidR="006A7462">
        <w:rPr>
          <w:rFonts w:ascii="Calibri" w:hAnsi="Calibri" w:cs="Calibri"/>
        </w:rPr>
        <w:t xml:space="preserve"> ist </w:t>
      </w:r>
      <w:r>
        <w:rPr>
          <w:rFonts w:ascii="Calibri" w:hAnsi="Calibri" w:cs="Calibri"/>
        </w:rPr>
        <w:t>das Mutterschutzgesetz für Studierende und Praktikant*inne</w:t>
      </w:r>
      <w:r w:rsidR="006A7462">
        <w:rPr>
          <w:rFonts w:ascii="Calibri" w:hAnsi="Calibri" w:cs="Calibri"/>
        </w:rPr>
        <w:t>n gültig</w:t>
      </w:r>
      <w:r>
        <w:rPr>
          <w:rFonts w:ascii="Calibri" w:hAnsi="Calibri" w:cs="Calibri"/>
        </w:rPr>
        <w:t xml:space="preserve"> und die Hochschule steht somit in der Pflicht</w:t>
      </w:r>
      <w:r w:rsidR="00463A96">
        <w:rPr>
          <w:rFonts w:ascii="Calibri" w:hAnsi="Calibri" w:cs="Calibri"/>
        </w:rPr>
        <w:t>,</w:t>
      </w:r>
      <w:r>
        <w:rPr>
          <w:rFonts w:ascii="Calibri" w:hAnsi="Calibri" w:cs="Calibri"/>
        </w:rPr>
        <w:t xml:space="preserve"> die Bedarfe schwangerer/stillender Studierender zu berücksichtigen</w:t>
      </w:r>
      <w:r w:rsidR="005546B7">
        <w:rPr>
          <w:rFonts w:ascii="Calibri" w:hAnsi="Calibri" w:cs="Calibri"/>
        </w:rPr>
        <w:t xml:space="preserve"> und die Gesundheit von Schwangeren, stillenden Müttern und ihrer Kinder während der Schwangerschaft, nach der Geburt und während des ersten Jahres der Stillzeit zu </w:t>
      </w:r>
      <w:r w:rsidR="005546B7">
        <w:rPr>
          <w:rFonts w:ascii="Calibri" w:hAnsi="Calibri" w:cs="Calibri"/>
        </w:rPr>
        <w:lastRenderedPageBreak/>
        <w:t>schützen</w:t>
      </w:r>
      <w:r w:rsidR="00201079">
        <w:rPr>
          <w:rFonts w:ascii="Calibri" w:hAnsi="Calibri" w:cs="Calibri"/>
        </w:rPr>
        <w:t>. Außerdem muss sie</w:t>
      </w:r>
      <w:r w:rsidR="005546B7">
        <w:rPr>
          <w:rFonts w:ascii="Calibri" w:hAnsi="Calibri" w:cs="Calibri"/>
        </w:rPr>
        <w:t xml:space="preserve"> gewährleisten, dass Überforderung am Studien- bzw. Praktikumsplatz vermieden werden. </w:t>
      </w:r>
      <w:r>
        <w:rPr>
          <w:rFonts w:ascii="Calibri" w:hAnsi="Calibri" w:cs="Calibri"/>
        </w:rPr>
        <w:t xml:space="preserve"> </w:t>
      </w:r>
    </w:p>
    <w:p w14:paraId="29B8F99C" w14:textId="22E94A42" w:rsidR="00DF064D" w:rsidRDefault="00DF064D" w:rsidP="008217D0">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rPr>
      </w:pPr>
      <w:r>
        <w:rPr>
          <w:rFonts w:ascii="Calibri" w:hAnsi="Calibri" w:cs="Calibri"/>
        </w:rPr>
        <w:t>D</w:t>
      </w:r>
      <w:r w:rsidR="00A50D80">
        <w:rPr>
          <w:rFonts w:ascii="Calibri" w:hAnsi="Calibri" w:cs="Calibri"/>
        </w:rPr>
        <w:t xml:space="preserve">urch die Gültigkeit des Mutterschutzgesetzes ist die </w:t>
      </w:r>
      <w:proofErr w:type="spellStart"/>
      <w:r w:rsidR="00A50D80">
        <w:rPr>
          <w:rFonts w:ascii="Calibri" w:hAnsi="Calibri" w:cs="Calibri"/>
        </w:rPr>
        <w:t>HfS</w:t>
      </w:r>
      <w:proofErr w:type="spellEnd"/>
      <w:r w:rsidR="00A50D80">
        <w:rPr>
          <w:rFonts w:ascii="Calibri" w:hAnsi="Calibri" w:cs="Calibri"/>
        </w:rPr>
        <w:t xml:space="preserve"> dazu verpflichtet, die Schwangerschaft an das Landesamt für Arbeitsschutz, Gesundheitsschutz und technische Sicherheit (</w:t>
      </w:r>
      <w:proofErr w:type="spellStart"/>
      <w:r w:rsidR="00A50D80">
        <w:rPr>
          <w:rFonts w:ascii="Calibri" w:hAnsi="Calibri" w:cs="Calibri"/>
        </w:rPr>
        <w:t>LAGetSi</w:t>
      </w:r>
      <w:proofErr w:type="spellEnd"/>
      <w:r w:rsidR="00A50D80">
        <w:rPr>
          <w:rFonts w:ascii="Calibri" w:hAnsi="Calibri" w:cs="Calibri"/>
        </w:rPr>
        <w:t>) zu übermitteln. Um dies zu tun</w:t>
      </w:r>
      <w:r w:rsidR="005A3589">
        <w:rPr>
          <w:rFonts w:ascii="Calibri" w:hAnsi="Calibri" w:cs="Calibri"/>
        </w:rPr>
        <w:t>,</w:t>
      </w:r>
      <w:r w:rsidR="00A50D80">
        <w:rPr>
          <w:rFonts w:ascii="Calibri" w:hAnsi="Calibri" w:cs="Calibri"/>
        </w:rPr>
        <w:t xml:space="preserve"> benötigt die Frauen- und Gleichstellungsbeauftragte eine Kopie der Seite des Mutterpasses, auf dem der</w:t>
      </w:r>
      <w:r w:rsidR="005A3589">
        <w:rPr>
          <w:rFonts w:ascii="Calibri" w:hAnsi="Calibri" w:cs="Calibri"/>
        </w:rPr>
        <w:t xml:space="preserve"> errechnete</w:t>
      </w:r>
      <w:r w:rsidR="00A50D80">
        <w:rPr>
          <w:rFonts w:ascii="Calibri" w:hAnsi="Calibri" w:cs="Calibri"/>
        </w:rPr>
        <w:t xml:space="preserve"> Geburtstermin</w:t>
      </w:r>
      <w:r w:rsidR="005A3589">
        <w:rPr>
          <w:rFonts w:ascii="Calibri" w:hAnsi="Calibri" w:cs="Calibri"/>
        </w:rPr>
        <w:t xml:space="preserve"> (ET)</w:t>
      </w:r>
      <w:r w:rsidR="00A50D80">
        <w:rPr>
          <w:rFonts w:ascii="Calibri" w:hAnsi="Calibri" w:cs="Calibri"/>
        </w:rPr>
        <w:t xml:space="preserve"> vermerkt ist. </w:t>
      </w:r>
    </w:p>
    <w:p w14:paraId="3908E43F" w14:textId="03A91E50" w:rsidR="002A3122" w:rsidRDefault="002A3122" w:rsidP="008217D0">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rPr>
      </w:pPr>
      <w:r>
        <w:rPr>
          <w:rFonts w:ascii="Calibri" w:hAnsi="Calibri" w:cs="Calibri"/>
          <w:b/>
        </w:rPr>
        <w:t xml:space="preserve">Sie haben auch die Möglichkeit mit der Betriebsärztin der </w:t>
      </w:r>
      <w:proofErr w:type="spellStart"/>
      <w:r>
        <w:rPr>
          <w:rFonts w:ascii="Calibri" w:hAnsi="Calibri" w:cs="Calibri"/>
          <w:b/>
        </w:rPr>
        <w:t>HfS</w:t>
      </w:r>
      <w:proofErr w:type="spellEnd"/>
      <w:r>
        <w:rPr>
          <w:rFonts w:ascii="Calibri" w:hAnsi="Calibri" w:cs="Calibri"/>
          <w:b/>
        </w:rPr>
        <w:t xml:space="preserve">, Selda </w:t>
      </w:r>
      <w:proofErr w:type="spellStart"/>
      <w:r>
        <w:rPr>
          <w:rFonts w:ascii="Calibri" w:hAnsi="Calibri" w:cs="Calibri"/>
          <w:b/>
        </w:rPr>
        <w:t>Treskatsch</w:t>
      </w:r>
      <w:proofErr w:type="spellEnd"/>
      <w:r>
        <w:rPr>
          <w:rFonts w:ascii="Calibri" w:hAnsi="Calibri" w:cs="Calibri"/>
          <w:b/>
        </w:rPr>
        <w:t>, zu sprechen. Sie wird sich mit Ihnen den Arbeitsplatz mit Blick auf mögliche Gefährdungen für Sie oder das ungeborene Kind anschauen.</w:t>
      </w:r>
    </w:p>
    <w:p w14:paraId="3EE296A1" w14:textId="6950CC3C" w:rsidR="00A50D80" w:rsidRPr="00277329" w:rsidRDefault="00A50D80" w:rsidP="008217D0">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rPr>
      </w:pPr>
      <w:r>
        <w:rPr>
          <w:rFonts w:ascii="Calibri" w:hAnsi="Calibri" w:cs="Calibri"/>
        </w:rPr>
        <w:t xml:space="preserve">Nach Anmeldung der Schwangerschaft haben Sie den vollen Anspruch auf die Mutterschutzrechte. Dazu gehören </w:t>
      </w:r>
      <w:r w:rsidRPr="005546B7">
        <w:rPr>
          <w:rFonts w:ascii="Calibri" w:hAnsi="Calibri" w:cs="Calibri"/>
          <w:b/>
        </w:rPr>
        <w:t>Nachteilsausgleiche im Studienverlauf</w:t>
      </w:r>
      <w:r>
        <w:rPr>
          <w:rFonts w:ascii="Calibri" w:hAnsi="Calibri" w:cs="Calibri"/>
        </w:rPr>
        <w:t xml:space="preserve"> und der aktive </w:t>
      </w:r>
      <w:r w:rsidRPr="005546B7">
        <w:rPr>
          <w:rFonts w:ascii="Calibri" w:hAnsi="Calibri" w:cs="Calibri"/>
          <w:b/>
        </w:rPr>
        <w:t>Schutz vor Gefährdung</w:t>
      </w:r>
      <w:r>
        <w:rPr>
          <w:rFonts w:ascii="Calibri" w:hAnsi="Calibri" w:cs="Calibri"/>
        </w:rPr>
        <w:t xml:space="preserve"> z.B. in den Werkstätten, im Bewegungsunterrichte (Fechten/Akrobatik</w:t>
      </w:r>
      <w:r w:rsidR="00C97E43">
        <w:rPr>
          <w:rFonts w:ascii="Calibri" w:hAnsi="Calibri" w:cs="Calibri"/>
        </w:rPr>
        <w:t>, etc.</w:t>
      </w:r>
      <w:r>
        <w:rPr>
          <w:rFonts w:ascii="Calibri" w:hAnsi="Calibri" w:cs="Calibri"/>
        </w:rPr>
        <w:t>).</w:t>
      </w:r>
      <w:r w:rsidR="005546B7">
        <w:rPr>
          <w:rFonts w:ascii="Calibri" w:hAnsi="Calibri" w:cs="Calibri"/>
        </w:rPr>
        <w:t xml:space="preserve"> Hier müssen gemeinsam mit den Lehrenden Ihrer Abteilung und der Betriebsärztin </w:t>
      </w:r>
      <w:r w:rsidR="005546B7" w:rsidRPr="005546B7">
        <w:rPr>
          <w:rFonts w:ascii="Calibri" w:hAnsi="Calibri" w:cs="Calibri"/>
          <w:b/>
        </w:rPr>
        <w:t xml:space="preserve">Gefährdungsbeurteilungen </w:t>
      </w:r>
      <w:r w:rsidR="005546B7">
        <w:rPr>
          <w:rFonts w:ascii="Calibri" w:hAnsi="Calibri" w:cs="Calibri"/>
        </w:rPr>
        <w:t xml:space="preserve">erstellt werden. Ist ein </w:t>
      </w:r>
      <w:r>
        <w:rPr>
          <w:rFonts w:ascii="Calibri" w:hAnsi="Calibri" w:cs="Calibri"/>
        </w:rPr>
        <w:t>Schutz nicht zu gewährleisten, müssen ggf. Alternativen gefunden werden.</w:t>
      </w:r>
      <w:r w:rsidR="005546B7">
        <w:rPr>
          <w:rFonts w:ascii="Calibri" w:hAnsi="Calibri" w:cs="Calibri"/>
        </w:rPr>
        <w:t xml:space="preserve"> </w:t>
      </w:r>
    </w:p>
    <w:p w14:paraId="1F86A0F5" w14:textId="4FCE9DF0" w:rsidR="00A50D80" w:rsidRDefault="00A50D80" w:rsidP="008217D0">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rPr>
      </w:pPr>
      <w:r>
        <w:rPr>
          <w:rFonts w:ascii="Calibri" w:hAnsi="Calibri" w:cs="Calibri"/>
        </w:rPr>
        <w:t xml:space="preserve">Aufgrund körperlicher Belastungen bei einem Studium der </w:t>
      </w:r>
      <w:r w:rsidR="005546B7">
        <w:rPr>
          <w:rFonts w:ascii="Calibri" w:hAnsi="Calibri" w:cs="Calibri"/>
        </w:rPr>
        <w:t>D</w:t>
      </w:r>
      <w:r>
        <w:rPr>
          <w:rFonts w:ascii="Calibri" w:hAnsi="Calibri" w:cs="Calibri"/>
        </w:rPr>
        <w:t>arstellenden Kunst</w:t>
      </w:r>
      <w:r w:rsidR="005546B7">
        <w:rPr>
          <w:rFonts w:ascii="Calibri" w:hAnsi="Calibri" w:cs="Calibri"/>
        </w:rPr>
        <w:t xml:space="preserve"> ist in jedem Einzelfall eine Gefährdungsbeurteilung bzw. eine Aktualisierung der Gefährdungsbeurteilung erforderlich. </w:t>
      </w:r>
    </w:p>
    <w:p w14:paraId="1362132F" w14:textId="045F8FA3" w:rsidR="00B46FA5" w:rsidRDefault="008B6F0C" w:rsidP="008217D0">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rPr>
      </w:pPr>
      <w:r>
        <w:rPr>
          <w:rFonts w:ascii="Calibri" w:hAnsi="Calibri" w:cs="Calibri"/>
        </w:rPr>
        <w:t xml:space="preserve">Während der Schwangerschaft und der Stillzeit haben Sie einen Anspruch auf Ruhe für sich und das Kind. Leider kann die </w:t>
      </w:r>
      <w:proofErr w:type="spellStart"/>
      <w:r>
        <w:rPr>
          <w:rFonts w:ascii="Calibri" w:hAnsi="Calibri" w:cs="Calibri"/>
        </w:rPr>
        <w:t>HfS</w:t>
      </w:r>
      <w:proofErr w:type="spellEnd"/>
      <w:r>
        <w:rPr>
          <w:rFonts w:ascii="Calibri" w:hAnsi="Calibri" w:cs="Calibri"/>
        </w:rPr>
        <w:t xml:space="preserve"> keinen Ruhe-/Stillraum zur Verfügung stellen. Bitte sprechen Sie bei Bedarf die Frauen- und Gleichstellungsbeauftragte an. Sie findet eine individuelle Lösung für Ihre Bedarfe. </w:t>
      </w:r>
    </w:p>
    <w:p w14:paraId="61161291" w14:textId="228F7A67" w:rsidR="00C767F7" w:rsidRDefault="00C767F7" w:rsidP="008217D0">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rPr>
      </w:pPr>
      <w:bookmarkStart w:id="0" w:name="_Hlk145408700"/>
      <w:r>
        <w:rPr>
          <w:rFonts w:ascii="Calibri" w:hAnsi="Calibri" w:cs="Calibri"/>
        </w:rPr>
        <w:t xml:space="preserve">Das Mutterschutzgesetz und </w:t>
      </w:r>
      <w:r w:rsidR="002D4BD3">
        <w:rPr>
          <w:rFonts w:ascii="Calibri" w:hAnsi="Calibri" w:cs="Calibri"/>
        </w:rPr>
        <w:t>weitere Leitfäden finden Sie auf der Website der Frauen – und Gleichstellungsbeauftragten link:</w:t>
      </w:r>
    </w:p>
    <w:p w14:paraId="7342E2E4" w14:textId="7FFBC26A" w:rsidR="003A4049" w:rsidRPr="008217D0" w:rsidRDefault="003A4049" w:rsidP="008217D0">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b/>
        </w:rPr>
      </w:pPr>
      <w:bookmarkStart w:id="1" w:name="_Hlk145410123"/>
      <w:bookmarkEnd w:id="0"/>
      <w:r w:rsidRPr="008217D0">
        <w:rPr>
          <w:rFonts w:ascii="Calibri" w:hAnsi="Calibri" w:cs="Calibri"/>
          <w:b/>
        </w:rPr>
        <w:t>Schutzfristen</w:t>
      </w:r>
    </w:p>
    <w:p w14:paraId="507E306D" w14:textId="751EC702" w:rsidR="008A25DC" w:rsidRDefault="006A028A" w:rsidP="008217D0">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rPr>
      </w:pPr>
      <w:r w:rsidRPr="006A028A">
        <w:rPr>
          <w:rFonts w:ascii="Calibri" w:hAnsi="Calibri" w:cs="Calibri"/>
        </w:rPr>
        <w:t xml:space="preserve">Der gesetzliche Mutterschutz ergibt sich aus dem festgestellten Entbindungstermin im </w:t>
      </w:r>
      <w:r w:rsidR="006A7462">
        <w:rPr>
          <w:rFonts w:ascii="Calibri" w:hAnsi="Calibri" w:cs="Calibri"/>
        </w:rPr>
        <w:t xml:space="preserve">  </w:t>
      </w:r>
      <w:r w:rsidRPr="006A028A">
        <w:rPr>
          <w:rFonts w:ascii="Calibri" w:hAnsi="Calibri" w:cs="Calibri"/>
        </w:rPr>
        <w:t>Mutterpass und beträgt vor der Entbindung 6 Wochen und 8 Wochen nach der Entbindung. Da sich der tatsächliche Entbindungstermin nicht vorhersehen lässt, wird die Mutterschutzfrist nach der Entbindung entsprechend angepasst.</w:t>
      </w:r>
      <w:r w:rsidR="00B51015">
        <w:rPr>
          <w:rFonts w:ascii="Calibri" w:hAnsi="Calibri" w:cs="Calibri"/>
        </w:rPr>
        <w:t xml:space="preserve"> Erklärt sich die schwangere Frau </w:t>
      </w:r>
      <w:r w:rsidR="00B51015" w:rsidRPr="00B51015">
        <w:rPr>
          <w:rFonts w:ascii="Calibri" w:hAnsi="Calibri" w:cs="Calibri"/>
          <w:b/>
        </w:rPr>
        <w:t>ausdrücklich auf eigenen Wunsch</w:t>
      </w:r>
      <w:r w:rsidR="00B51015">
        <w:rPr>
          <w:rFonts w:ascii="Calibri" w:hAnsi="Calibri" w:cs="Calibri"/>
        </w:rPr>
        <w:t xml:space="preserve"> bereit, in der Schutzfrist vor der Entbindung zu studieren bzw. zu arbeiten, ist dies möglich. Dieser Wunsch muss schriftlich bei der Frauen- und Gleichstellungsbeauftragten und bei Ihrer Abteilung eingereicht werden, dies kann aber zu jeder Zeit seitens der schwangeren Frau widerrufen werden.</w:t>
      </w:r>
      <w:r w:rsidR="00B44937">
        <w:rPr>
          <w:rFonts w:ascii="Calibri" w:hAnsi="Calibri" w:cs="Calibri"/>
        </w:rPr>
        <w:t xml:space="preserve"> Sie werden bei jeder Entscheidung</w:t>
      </w:r>
      <w:r w:rsidR="00805305">
        <w:rPr>
          <w:rFonts w:ascii="Calibri" w:hAnsi="Calibri" w:cs="Calibri"/>
        </w:rPr>
        <w:t>,</w:t>
      </w:r>
      <w:r w:rsidR="00B44937">
        <w:rPr>
          <w:rFonts w:ascii="Calibri" w:hAnsi="Calibri" w:cs="Calibri"/>
        </w:rPr>
        <w:t xml:space="preserve"> die Sie treffen</w:t>
      </w:r>
      <w:r w:rsidR="00805305">
        <w:rPr>
          <w:rFonts w:ascii="Calibri" w:hAnsi="Calibri" w:cs="Calibri"/>
        </w:rPr>
        <w:t>,</w:t>
      </w:r>
      <w:r w:rsidR="00B44937">
        <w:rPr>
          <w:rFonts w:ascii="Calibri" w:hAnsi="Calibri" w:cs="Calibri"/>
        </w:rPr>
        <w:t xml:space="preserve"> von den Lehrpersonen und der Frauen- und Gleichstellungsbeauftragten unterstütz</w:t>
      </w:r>
      <w:r w:rsidR="00805305">
        <w:rPr>
          <w:rFonts w:ascii="Calibri" w:hAnsi="Calibri" w:cs="Calibri"/>
        </w:rPr>
        <w:t>t</w:t>
      </w:r>
      <w:r w:rsidR="00B44937">
        <w:rPr>
          <w:rFonts w:ascii="Calibri" w:hAnsi="Calibri" w:cs="Calibri"/>
        </w:rPr>
        <w:t>.</w:t>
      </w:r>
      <w:r w:rsidR="00B51015">
        <w:rPr>
          <w:rFonts w:ascii="Calibri" w:hAnsi="Calibri" w:cs="Calibri"/>
        </w:rPr>
        <w:t xml:space="preserve"> </w:t>
      </w:r>
      <w:r w:rsidR="009866AB">
        <w:rPr>
          <w:rFonts w:ascii="Calibri" w:hAnsi="Calibri" w:cs="Calibri"/>
        </w:rPr>
        <w:t>Für Student</w:t>
      </w:r>
      <w:r w:rsidR="00B44937">
        <w:rPr>
          <w:rFonts w:ascii="Calibri" w:hAnsi="Calibri" w:cs="Calibri"/>
        </w:rPr>
        <w:t>*</w:t>
      </w:r>
      <w:r w:rsidR="009866AB">
        <w:rPr>
          <w:rFonts w:ascii="Calibri" w:hAnsi="Calibri" w:cs="Calibri"/>
        </w:rPr>
        <w:t>innen sind auch die Schutzfristen nach der Entbindung nicht verbindlich. Demzufolge dürfen Student</w:t>
      </w:r>
      <w:r w:rsidR="00B44937">
        <w:rPr>
          <w:rFonts w:ascii="Calibri" w:hAnsi="Calibri" w:cs="Calibri"/>
        </w:rPr>
        <w:t>*</w:t>
      </w:r>
      <w:r w:rsidR="009866AB">
        <w:rPr>
          <w:rFonts w:ascii="Calibri" w:hAnsi="Calibri" w:cs="Calibri"/>
        </w:rPr>
        <w:t>innen während der Mutterschutzfrist Prüfungen oder andere Studienleistungen ablegen, müssen dies aber vorab schriftlich in ihrer Abteilung, beim Studierendenservice und bei der Frauen- und Gleichstellungsbeauftragten</w:t>
      </w:r>
      <w:r w:rsidR="00B44937">
        <w:rPr>
          <w:rFonts w:ascii="Calibri" w:hAnsi="Calibri" w:cs="Calibri"/>
        </w:rPr>
        <w:t xml:space="preserve"> </w:t>
      </w:r>
      <w:r w:rsidR="009866AB">
        <w:rPr>
          <w:rFonts w:ascii="Calibri" w:hAnsi="Calibri" w:cs="Calibri"/>
        </w:rPr>
        <w:t>mitteilen.</w:t>
      </w:r>
    </w:p>
    <w:p w14:paraId="27A8F968" w14:textId="75577CE8" w:rsidR="00947EEE" w:rsidRDefault="00670F18" w:rsidP="002D4BD3">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rPr>
      </w:pPr>
      <w:r>
        <w:rPr>
          <w:rFonts w:ascii="Calibri" w:hAnsi="Calibri" w:cs="Calibri"/>
        </w:rPr>
        <w:t>Die Beschäftigung einer schwangeren oder stillenden Frau ist zwischen 20:00</w:t>
      </w:r>
      <w:r w:rsidR="00805305">
        <w:rPr>
          <w:rFonts w:ascii="Calibri" w:hAnsi="Calibri" w:cs="Calibri"/>
        </w:rPr>
        <w:t xml:space="preserve"> </w:t>
      </w:r>
      <w:r>
        <w:rPr>
          <w:rFonts w:ascii="Calibri" w:hAnsi="Calibri" w:cs="Calibri"/>
        </w:rPr>
        <w:t>Uhr und 6:00</w:t>
      </w:r>
      <w:r w:rsidR="00805305">
        <w:rPr>
          <w:rFonts w:ascii="Calibri" w:hAnsi="Calibri" w:cs="Calibri"/>
        </w:rPr>
        <w:t xml:space="preserve"> </w:t>
      </w:r>
      <w:r>
        <w:rPr>
          <w:rFonts w:ascii="Calibri" w:hAnsi="Calibri" w:cs="Calibri"/>
        </w:rPr>
        <w:t xml:space="preserve">Uhr und an Sonn- und Feiertagen nicht erlaubt. Bei ausdrücklicher Einwilligung (formlos schriftlich) und </w:t>
      </w:r>
      <w:r>
        <w:rPr>
          <w:rFonts w:ascii="Calibri" w:hAnsi="Calibri" w:cs="Calibri"/>
        </w:rPr>
        <w:lastRenderedPageBreak/>
        <w:t xml:space="preserve">unter Ausschluss von möglichen Gefährdungen für die schwangere Frau oder das (ungeborene) Kind </w:t>
      </w:r>
      <w:r w:rsidR="00947EEE">
        <w:rPr>
          <w:rFonts w:ascii="Calibri" w:hAnsi="Calibri" w:cs="Calibri"/>
        </w:rPr>
        <w:t xml:space="preserve">kann eine Ausnahmeregelung getroffen werden. </w:t>
      </w:r>
      <w:r>
        <w:rPr>
          <w:rFonts w:ascii="Calibri" w:hAnsi="Calibri" w:cs="Calibri"/>
        </w:rPr>
        <w:t xml:space="preserve"> </w:t>
      </w:r>
      <w:bookmarkEnd w:id="1"/>
    </w:p>
    <w:p w14:paraId="336DFED8" w14:textId="1ECC4CE2" w:rsidR="00B46FA5" w:rsidRPr="008217D0" w:rsidRDefault="00B46FA5" w:rsidP="008217D0">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b/>
        </w:rPr>
      </w:pPr>
      <w:r w:rsidRPr="008217D0">
        <w:rPr>
          <w:rFonts w:ascii="Calibri" w:hAnsi="Calibri" w:cs="Calibri"/>
          <w:b/>
        </w:rPr>
        <w:t xml:space="preserve">Studieren mit Kind </w:t>
      </w:r>
    </w:p>
    <w:p w14:paraId="7A53A576" w14:textId="1CF6642E" w:rsidR="00B46FA5" w:rsidRPr="00B46FA5" w:rsidRDefault="00B46FA5" w:rsidP="008217D0">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b/>
        </w:rPr>
      </w:pPr>
      <w:r w:rsidRPr="00B46FA5">
        <w:rPr>
          <w:rFonts w:ascii="Calibri" w:hAnsi="Calibri" w:cs="Calibri"/>
        </w:rPr>
        <w:t xml:space="preserve">Auch Studierende mit Kindern können bei besonderen familiären Belastungen, etwa Schließung von Kita oder Schule, Erkrankung des Kindes, </w:t>
      </w:r>
      <w:proofErr w:type="gramStart"/>
      <w:r w:rsidRPr="00B46FA5">
        <w:rPr>
          <w:rFonts w:ascii="Calibri" w:hAnsi="Calibri" w:cs="Calibri"/>
        </w:rPr>
        <w:t>etc...</w:t>
      </w:r>
      <w:proofErr w:type="gramEnd"/>
      <w:r w:rsidRPr="00B46FA5">
        <w:rPr>
          <w:rFonts w:ascii="Calibri" w:hAnsi="Calibri" w:cs="Calibri"/>
        </w:rPr>
        <w:t>, einen Antrag auf Nachteilsausgleich stellen.</w:t>
      </w:r>
    </w:p>
    <w:p w14:paraId="75FF9A39" w14:textId="09A65ABB" w:rsidR="00B46FA5" w:rsidRPr="00B46FA5" w:rsidRDefault="00B46FA5" w:rsidP="008217D0">
      <w:pPr>
        <w:pStyle w:val="StandardWeb"/>
        <w:rPr>
          <w:rFonts w:ascii="Calibri" w:hAnsi="Calibri" w:cs="Calibri"/>
        </w:rPr>
      </w:pPr>
      <w:r w:rsidRPr="00B46FA5">
        <w:rPr>
          <w:rFonts w:ascii="Calibri" w:hAnsi="Calibri" w:cs="Calibri"/>
        </w:rPr>
        <w:t>Sollte z.B. aus familiären Gründen eine Mindestanwesenheitspflicht in Lehrveranstaltungen nicht erfüllt werden können, kann</w:t>
      </w:r>
      <w:r>
        <w:rPr>
          <w:rFonts w:ascii="Calibri" w:hAnsi="Calibri" w:cs="Calibri"/>
        </w:rPr>
        <w:t xml:space="preserve"> </w:t>
      </w:r>
      <w:r w:rsidRPr="00B46FA5">
        <w:rPr>
          <w:rFonts w:ascii="Calibri" w:hAnsi="Calibri" w:cs="Calibri"/>
        </w:rPr>
        <w:t>eine Ersatzleistung beantragt werden.</w:t>
      </w:r>
    </w:p>
    <w:p w14:paraId="62B3217B" w14:textId="03E3CD26" w:rsidR="00B46FA5" w:rsidRPr="00B46FA5" w:rsidRDefault="00B46FA5" w:rsidP="008217D0">
      <w:pPr>
        <w:pStyle w:val="StandardWeb"/>
        <w:rPr>
          <w:rFonts w:ascii="Calibri" w:hAnsi="Calibri" w:cs="Calibri"/>
        </w:rPr>
      </w:pPr>
      <w:r w:rsidRPr="00B46FA5">
        <w:rPr>
          <w:rFonts w:ascii="Calibri" w:hAnsi="Calibri" w:cs="Calibri"/>
        </w:rPr>
        <w:t xml:space="preserve">Für </w:t>
      </w:r>
      <w:r>
        <w:rPr>
          <w:rFonts w:ascii="Calibri" w:hAnsi="Calibri" w:cs="Calibri"/>
        </w:rPr>
        <w:t>Prüfungen/</w:t>
      </w:r>
      <w:r w:rsidRPr="00B46FA5">
        <w:rPr>
          <w:rFonts w:ascii="Calibri" w:hAnsi="Calibri" w:cs="Calibri"/>
        </w:rPr>
        <w:t>Abgabefristen kann mit dem Nachteilsausgleich eine Fristverlängerung, ein alternativer Prüfungstermin oder eine alternative Prüfungsform beantragt werden.</w:t>
      </w:r>
    </w:p>
    <w:p w14:paraId="0D1845E7" w14:textId="16A19852" w:rsidR="00B46FA5" w:rsidRPr="00B46FA5" w:rsidRDefault="00B46FA5" w:rsidP="008217D0">
      <w:pPr>
        <w:pStyle w:val="StandardWeb"/>
        <w:rPr>
          <w:rFonts w:ascii="Calibri" w:hAnsi="Calibri" w:cs="Calibri"/>
        </w:rPr>
      </w:pPr>
      <w:r w:rsidRPr="00B46FA5">
        <w:rPr>
          <w:rFonts w:ascii="Calibri" w:hAnsi="Calibri" w:cs="Calibri"/>
        </w:rPr>
        <w:t>Anträge auf Nachteilsausgleich für Studienleistungen werden</w:t>
      </w:r>
      <w:r>
        <w:rPr>
          <w:rFonts w:ascii="Calibri" w:hAnsi="Calibri" w:cs="Calibri"/>
        </w:rPr>
        <w:t xml:space="preserve"> </w:t>
      </w:r>
      <w:r w:rsidRPr="00B46FA5">
        <w:rPr>
          <w:rFonts w:ascii="Calibri" w:hAnsi="Calibri" w:cs="Calibri"/>
        </w:rPr>
        <w:t>direkt an die</w:t>
      </w:r>
      <w:r>
        <w:rPr>
          <w:rFonts w:ascii="Calibri" w:hAnsi="Calibri" w:cs="Calibri"/>
        </w:rPr>
        <w:t xml:space="preserve"> Lehrperson</w:t>
      </w:r>
      <w:r w:rsidRPr="00B46FA5">
        <w:rPr>
          <w:rFonts w:ascii="Calibri" w:hAnsi="Calibri" w:cs="Calibri"/>
        </w:rPr>
        <w:t xml:space="preserve"> gestellt, Anträge auf Nachteilsausgleich für Prüfungsleistungen werden schriftlich an den zuständigen Prüfungsausschuss</w:t>
      </w:r>
      <w:r>
        <w:rPr>
          <w:rFonts w:ascii="Calibri" w:hAnsi="Calibri" w:cs="Calibri"/>
        </w:rPr>
        <w:t xml:space="preserve"> und </w:t>
      </w:r>
      <w:r w:rsidR="00201079">
        <w:rPr>
          <w:rFonts w:ascii="Calibri" w:hAnsi="Calibri" w:cs="Calibri"/>
        </w:rPr>
        <w:t xml:space="preserve">den </w:t>
      </w:r>
      <w:r>
        <w:rPr>
          <w:rFonts w:ascii="Calibri" w:hAnsi="Calibri" w:cs="Calibri"/>
        </w:rPr>
        <w:t xml:space="preserve">Studierendenservice </w:t>
      </w:r>
      <w:r w:rsidRPr="00B46FA5">
        <w:rPr>
          <w:rFonts w:ascii="Calibri" w:hAnsi="Calibri" w:cs="Calibri"/>
        </w:rPr>
        <w:t>gestellt.</w:t>
      </w:r>
    </w:p>
    <w:p w14:paraId="5776594E" w14:textId="2274EB60" w:rsidR="00947EEE" w:rsidRDefault="00B46FA5" w:rsidP="008217D0">
      <w:pPr>
        <w:pStyle w:val="StandardWeb"/>
        <w:rPr>
          <w:rFonts w:ascii="Calibri" w:hAnsi="Calibri" w:cs="Calibri"/>
        </w:rPr>
      </w:pPr>
      <w:r w:rsidRPr="00B46FA5">
        <w:rPr>
          <w:rFonts w:ascii="Calibri" w:hAnsi="Calibri" w:cs="Calibri"/>
        </w:rPr>
        <w:t>Bei weiteren Fragen</w:t>
      </w:r>
      <w:r>
        <w:rPr>
          <w:rFonts w:ascii="Calibri" w:hAnsi="Calibri" w:cs="Calibri"/>
        </w:rPr>
        <w:t xml:space="preserve"> nehmen Sie direkt Kontakt mit dem Studierendenservice oder der Frauen- und Gleichstellungsbeauftragten auf.</w:t>
      </w:r>
    </w:p>
    <w:p w14:paraId="0C9250C9" w14:textId="591B3964" w:rsidR="00947EEE" w:rsidRPr="008217D0" w:rsidRDefault="00947EEE" w:rsidP="008217D0">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b/>
        </w:rPr>
      </w:pPr>
      <w:r w:rsidRPr="008217D0">
        <w:rPr>
          <w:rFonts w:ascii="Calibri" w:hAnsi="Calibri" w:cs="Calibri"/>
          <w:b/>
        </w:rPr>
        <w:t>Teilzeitstudium</w:t>
      </w:r>
    </w:p>
    <w:p w14:paraId="71CE7B2F" w14:textId="5F9DAA81" w:rsidR="004A3395" w:rsidRPr="00DB5762" w:rsidRDefault="004F421A" w:rsidP="00DB5762">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rPr>
      </w:pPr>
      <w:r w:rsidRPr="004F421A">
        <w:rPr>
          <w:rFonts w:ascii="Calibri" w:hAnsi="Calibri" w:cs="Calibri"/>
        </w:rPr>
        <w:t>Sie haben während der Schwangerschaft und nach der Entbindung des Kindes das Recht auf ein Teilzeitstudium (Berliner Hochschulgesetz §22 Abs. 3). Die Hochschulen haben Studiengänge so zu organisieren und einzurichten, dass ein Teilzeitstudium möglich wird. Ein Teilzeitstudium ist allen Studierenden auf Antrag zu gewähren.</w:t>
      </w:r>
      <w:r w:rsidR="000C4F4D">
        <w:rPr>
          <w:rFonts w:ascii="Calibri" w:hAnsi="Calibri" w:cs="Calibri"/>
        </w:rPr>
        <w:t xml:space="preserve"> Den Antrag für ein Teilzeitstudium erhalten Sie</w:t>
      </w:r>
      <w:r w:rsidR="006830D2">
        <w:rPr>
          <w:rFonts w:ascii="Calibri" w:hAnsi="Calibri" w:cs="Calibri"/>
        </w:rPr>
        <w:t xml:space="preserve"> beim Studierendenservice.</w:t>
      </w:r>
      <w:r w:rsidRPr="004F421A">
        <w:rPr>
          <w:rFonts w:ascii="Calibri" w:hAnsi="Calibri" w:cs="Calibri"/>
        </w:rPr>
        <w:t xml:space="preserve"> Aus dem individuellen Status des Studiums auf Teilzeit erwächst kein Anspruch auf ein erhöhtes Studienangebot seitens der Hochschule. Der Antrag, ein Studium in Teilzeitform zu studieren, ist in der Regel vor Beginn des Semesters zu stellen. Soweit der oder die Studierende in dem Antrag oder bei der Rückmeldung keine kürzere Dauer bestimmt hat, erfolgt das Studium in Teilzeitform bis auf Widerruf durch den Studierenden oder die Studierende. Die Rückkehr zum Vollzeitstudium erfolgt auf Antrag in der Regel zum Semesterwechsel. Die im Teilzeitstudium absolvierten Studienzeiten werden entsprechend dem am regulären Studienprogramm geleisteten Anteil auf die Regelstudienzeit angerechnet.</w:t>
      </w:r>
    </w:p>
    <w:p w14:paraId="7B1F5B08" w14:textId="40C8C8DC" w:rsidR="004F421A" w:rsidRPr="004F421A" w:rsidRDefault="00947EEE" w:rsidP="008217D0">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rPr>
      </w:pPr>
      <w:r w:rsidRPr="00947EEE">
        <w:rPr>
          <w:rFonts w:ascii="Calibri" w:eastAsia="Times New Roman" w:hAnsi="Calibri" w:cs="Calibri"/>
          <w:b/>
          <w:bCs/>
          <w:color w:val="auto"/>
          <w:bdr w:val="none" w:sz="0" w:space="0" w:color="auto"/>
          <w14:textOutline w14:w="0" w14:cap="rnd" w14:cmpd="sng" w14:algn="ctr">
            <w14:noFill/>
            <w14:prstDash w14:val="solid"/>
            <w14:bevel/>
          </w14:textOutline>
        </w:rPr>
        <w:t xml:space="preserve">Was bleibt gleich? </w:t>
      </w:r>
    </w:p>
    <w:p w14:paraId="35B4B342" w14:textId="3F2EA291" w:rsidR="00947EEE" w:rsidRPr="00947EEE" w:rsidRDefault="00947EEE" w:rsidP="008217D0">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rPr>
      </w:pPr>
      <w:r w:rsidRPr="00947EEE">
        <w:rPr>
          <w:rFonts w:ascii="Calibri" w:eastAsia="Times New Roman" w:hAnsi="Calibri" w:cs="Calibri"/>
          <w:color w:val="auto"/>
          <w:u w:val="single"/>
          <w:bdr w:val="none" w:sz="0" w:space="0" w:color="auto"/>
          <w14:textOutline w14:w="0" w14:cap="rnd" w14:cmpd="sng" w14:algn="ctr">
            <w14:noFill/>
            <w14:prstDash w14:val="solid"/>
            <w14:bevel/>
          </w14:textOutline>
        </w:rPr>
        <w:t>Semestergebühren, Semesterbeiträge</w:t>
      </w:r>
      <w:r w:rsidRPr="00947EEE">
        <w:rPr>
          <w:rFonts w:ascii="Calibri" w:eastAsia="Times New Roman" w:hAnsi="Calibri" w:cs="Calibri"/>
          <w:color w:val="auto"/>
          <w:bdr w:val="none" w:sz="0" w:space="0" w:color="auto"/>
          <w14:textOutline w14:w="0" w14:cap="rnd" w14:cmpd="sng" w14:algn="ctr">
            <w14:noFill/>
            <w14:prstDash w14:val="solid"/>
            <w14:bevel/>
          </w14:textOutline>
        </w:rPr>
        <w:t>: Die Höhe der Gebühren pro Semester bleibt unverändert.</w:t>
      </w:r>
    </w:p>
    <w:p w14:paraId="704DB9F3" w14:textId="59A7B873" w:rsidR="00947EEE" w:rsidRPr="00947EEE" w:rsidRDefault="00947EEE" w:rsidP="008217D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Calibri" w:eastAsia="Times New Roman" w:hAnsi="Calibri" w:cs="Calibri"/>
          <w:color w:val="auto"/>
          <w:bdr w:val="none" w:sz="0" w:space="0" w:color="auto"/>
          <w14:textOutline w14:w="0" w14:cap="rnd" w14:cmpd="sng" w14:algn="ctr">
            <w14:noFill/>
            <w14:prstDash w14:val="solid"/>
            <w14:bevel/>
          </w14:textOutline>
        </w:rPr>
      </w:pPr>
      <w:r w:rsidRPr="00947EEE">
        <w:rPr>
          <w:rFonts w:ascii="Calibri" w:eastAsia="Times New Roman" w:hAnsi="Calibri" w:cs="Calibri"/>
          <w:color w:val="auto"/>
          <w:u w:val="single"/>
          <w:bdr w:val="none" w:sz="0" w:space="0" w:color="auto"/>
          <w14:textOutline w14:w="0" w14:cap="rnd" w14:cmpd="sng" w14:algn="ctr">
            <w14:noFill/>
            <w14:prstDash w14:val="solid"/>
            <w14:bevel/>
          </w14:textOutline>
        </w:rPr>
        <w:t>Kindergeldanspruch:</w:t>
      </w:r>
      <w:r w:rsidRPr="00947EEE">
        <w:rPr>
          <w:rFonts w:ascii="Calibri" w:eastAsia="Times New Roman" w:hAnsi="Calibri" w:cs="Calibri"/>
          <w:color w:val="auto"/>
          <w:bdr w:val="none" w:sz="0" w:space="0" w:color="auto"/>
          <w14:textOutline w14:w="0" w14:cap="rnd" w14:cmpd="sng" w14:algn="ctr">
            <w14:noFill/>
            <w14:prstDash w14:val="solid"/>
            <w14:bevel/>
          </w14:textOutline>
        </w:rPr>
        <w:t xml:space="preserve"> Der Anspruch auf Kindergeld verändert sich nicht</w:t>
      </w:r>
      <w:r w:rsidR="00B44937">
        <w:rPr>
          <w:rFonts w:ascii="Calibri" w:eastAsia="Times New Roman" w:hAnsi="Calibri" w:cs="Calibri"/>
          <w:color w:val="auto"/>
          <w:bdr w:val="none" w:sz="0" w:space="0" w:color="auto"/>
          <w14:textOutline w14:w="0" w14:cap="rnd" w14:cmpd="sng" w14:algn="ctr">
            <w14:noFill/>
            <w14:prstDash w14:val="solid"/>
            <w14:bevel/>
          </w14:textOutline>
        </w:rPr>
        <w:t>. D</w:t>
      </w:r>
      <w:r w:rsidRPr="00947EEE">
        <w:rPr>
          <w:rFonts w:ascii="Calibri" w:eastAsia="Times New Roman" w:hAnsi="Calibri" w:cs="Calibri"/>
          <w:color w:val="auto"/>
          <w:bdr w:val="none" w:sz="0" w:space="0" w:color="auto"/>
          <w14:textOutline w14:w="0" w14:cap="rnd" w14:cmpd="sng" w14:algn="ctr">
            <w14:noFill/>
            <w14:prstDash w14:val="solid"/>
            <w14:bevel/>
          </w14:textOutline>
        </w:rPr>
        <w:t>ie Eltern des Kindes</w:t>
      </w:r>
      <w:r w:rsidR="00B44937">
        <w:rPr>
          <w:rFonts w:ascii="Calibri" w:eastAsia="Times New Roman" w:hAnsi="Calibri" w:cs="Calibri"/>
          <w:color w:val="auto"/>
          <w:bdr w:val="none" w:sz="0" w:space="0" w:color="auto"/>
          <w14:textOutline w14:w="0" w14:cap="rnd" w14:cmpd="sng" w14:algn="ctr">
            <w14:noFill/>
            <w14:prstDash w14:val="solid"/>
            <w14:bevel/>
          </w14:textOutline>
        </w:rPr>
        <w:t xml:space="preserve"> haben</w:t>
      </w:r>
      <w:r w:rsidRPr="00947EEE">
        <w:rPr>
          <w:rFonts w:ascii="Calibri" w:eastAsia="Times New Roman" w:hAnsi="Calibri" w:cs="Calibri"/>
          <w:color w:val="auto"/>
          <w:bdr w:val="none" w:sz="0" w:space="0" w:color="auto"/>
          <w14:textOutline w14:w="0" w14:cap="rnd" w14:cmpd="sng" w14:algn="ctr">
            <w14:noFill/>
            <w14:prstDash w14:val="solid"/>
            <w14:bevel/>
          </w14:textOutline>
        </w:rPr>
        <w:t xml:space="preserve"> grundsätzlich Anspruch auf Kindergeld</w:t>
      </w:r>
      <w:r w:rsidR="00B44937">
        <w:rPr>
          <w:rFonts w:ascii="Calibri" w:eastAsia="Times New Roman" w:hAnsi="Calibri" w:cs="Calibri"/>
          <w:color w:val="auto"/>
          <w:bdr w:val="none" w:sz="0" w:space="0" w:color="auto"/>
          <w14:textOutline w14:w="0" w14:cap="rnd" w14:cmpd="sng" w14:algn="ctr">
            <w14:noFill/>
            <w14:prstDash w14:val="solid"/>
            <w14:bevel/>
          </w14:textOutline>
        </w:rPr>
        <w:t xml:space="preserve"> bis</w:t>
      </w:r>
      <w:r w:rsidRPr="00947EEE">
        <w:rPr>
          <w:rFonts w:ascii="Calibri" w:eastAsia="Times New Roman" w:hAnsi="Calibri" w:cs="Calibri"/>
          <w:color w:val="auto"/>
          <w:bdr w:val="none" w:sz="0" w:space="0" w:color="auto"/>
          <w14:textOutline w14:w="0" w14:cap="rnd" w14:cmpd="sng" w14:algn="ctr">
            <w14:noFill/>
            <w14:prstDash w14:val="solid"/>
            <w14:bevel/>
          </w14:textOutline>
        </w:rPr>
        <w:t xml:space="preserve"> das Kind das 25. Lebensjahr nicht überschr</w:t>
      </w:r>
      <w:r w:rsidR="00B44937">
        <w:rPr>
          <w:rFonts w:ascii="Calibri" w:eastAsia="Times New Roman" w:hAnsi="Calibri" w:cs="Calibri"/>
          <w:color w:val="auto"/>
          <w:bdr w:val="none" w:sz="0" w:space="0" w:color="auto"/>
          <w14:textOutline w14:w="0" w14:cap="rnd" w14:cmpd="sng" w14:algn="ctr">
            <w14:noFill/>
            <w14:prstDash w14:val="solid"/>
            <w14:bevel/>
          </w14:textOutline>
        </w:rPr>
        <w:t>itten hat.</w:t>
      </w:r>
    </w:p>
    <w:p w14:paraId="70E38A59" w14:textId="505D3F4E" w:rsidR="00947EEE" w:rsidRPr="00947EEE" w:rsidRDefault="00947EEE" w:rsidP="008217D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Calibri" w:eastAsia="Times New Roman" w:hAnsi="Calibri" w:cs="Calibri"/>
          <w:color w:val="auto"/>
          <w:bdr w:val="none" w:sz="0" w:space="0" w:color="auto"/>
          <w14:textOutline w14:w="0" w14:cap="rnd" w14:cmpd="sng" w14:algn="ctr">
            <w14:noFill/>
            <w14:prstDash w14:val="solid"/>
            <w14:bevel/>
          </w14:textOutline>
        </w:rPr>
      </w:pPr>
      <w:r w:rsidRPr="00947EEE">
        <w:rPr>
          <w:rFonts w:ascii="Calibri" w:eastAsia="Times New Roman" w:hAnsi="Calibri" w:cs="Calibri"/>
          <w:color w:val="auto"/>
          <w:u w:val="single"/>
          <w:bdr w:val="none" w:sz="0" w:space="0" w:color="auto"/>
          <w14:textOutline w14:w="0" w14:cap="rnd" w14:cmpd="sng" w14:algn="ctr">
            <w14:noFill/>
            <w14:prstDash w14:val="solid"/>
            <w14:bevel/>
          </w14:textOutline>
        </w:rPr>
        <w:t>Krankenkassenbeiträge:</w:t>
      </w:r>
      <w:r w:rsidRPr="00947EEE">
        <w:rPr>
          <w:rFonts w:ascii="Calibri" w:eastAsia="Times New Roman" w:hAnsi="Calibri" w:cs="Calibri"/>
          <w:color w:val="auto"/>
          <w:bdr w:val="none" w:sz="0" w:space="0" w:color="auto"/>
          <w14:textOutline w14:w="0" w14:cap="rnd" w14:cmpd="sng" w14:algn="ctr">
            <w14:noFill/>
            <w14:prstDash w14:val="solid"/>
            <w14:bevel/>
          </w14:textOutline>
        </w:rPr>
        <w:t xml:space="preserve"> Die Krankenkassenbeiträge (sowohl in der Familienversicherung als auch in der stud. Versicherung) bleiben unverändert, wenn der Grund für die Beantragung des Teilzeitstudiums nicht die überwiegende berufliche Tätigkeit war. Übersteigt die Arbeitsleistung </w:t>
      </w:r>
      <w:r w:rsidRPr="00947EEE">
        <w:rPr>
          <w:rFonts w:ascii="Calibri" w:eastAsia="Times New Roman" w:hAnsi="Calibri" w:cs="Calibri"/>
          <w:color w:val="auto"/>
          <w:bdr w:val="none" w:sz="0" w:space="0" w:color="auto"/>
          <w14:textOutline w14:w="0" w14:cap="rnd" w14:cmpd="sng" w14:algn="ctr">
            <w14:noFill/>
            <w14:prstDash w14:val="solid"/>
            <w14:bevel/>
          </w14:textOutline>
        </w:rPr>
        <w:lastRenderedPageBreak/>
        <w:t>die Studienleistung (mehr als 80 Stunden pro Monat bzw. mehr als 50% Arbeitsleistung statt Studium pro Woche), kann man die studentischen Versicherungsmodelle nicht mehr wählen.</w:t>
      </w:r>
    </w:p>
    <w:p w14:paraId="643F67E6" w14:textId="77777777" w:rsidR="00947EEE" w:rsidRPr="00947EEE" w:rsidRDefault="00947EEE" w:rsidP="008217D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Calibri" w:eastAsia="Times New Roman" w:hAnsi="Calibri" w:cs="Calibri"/>
          <w:color w:val="auto"/>
          <w:bdr w:val="none" w:sz="0" w:space="0" w:color="auto"/>
          <w14:textOutline w14:w="0" w14:cap="rnd" w14:cmpd="sng" w14:algn="ctr">
            <w14:noFill/>
            <w14:prstDash w14:val="solid"/>
            <w14:bevel/>
          </w14:textOutline>
        </w:rPr>
      </w:pPr>
      <w:r w:rsidRPr="00947EEE">
        <w:rPr>
          <w:rFonts w:ascii="Calibri" w:eastAsia="Times New Roman" w:hAnsi="Calibri" w:cs="Calibri"/>
          <w:color w:val="auto"/>
          <w:u w:val="single"/>
          <w:bdr w:val="none" w:sz="0" w:space="0" w:color="auto"/>
          <w14:textOutline w14:w="0" w14:cap="rnd" w14:cmpd="sng" w14:algn="ctr">
            <w14:noFill/>
            <w14:prstDash w14:val="solid"/>
            <w14:bevel/>
          </w14:textOutline>
        </w:rPr>
        <w:t>Tätigkeit als studentische Hilfskraft</w:t>
      </w:r>
      <w:r w:rsidRPr="00947EEE">
        <w:rPr>
          <w:rFonts w:ascii="Calibri" w:eastAsia="Times New Roman" w:hAnsi="Calibri" w:cs="Calibri"/>
          <w:color w:val="auto"/>
          <w:bdr w:val="none" w:sz="0" w:space="0" w:color="auto"/>
          <w14:textOutline w14:w="0" w14:cap="rnd" w14:cmpd="sng" w14:algn="ctr">
            <w14:noFill/>
            <w14:prstDash w14:val="solid"/>
            <w14:bevel/>
          </w14:textOutline>
        </w:rPr>
        <w:t>: Ein Teilzeitstudium steht der Beschäftigung als stud. Hilfskraft nicht im Weg.</w:t>
      </w:r>
    </w:p>
    <w:p w14:paraId="6F81CE39" w14:textId="77777777" w:rsidR="00947EEE" w:rsidRPr="00947EEE" w:rsidRDefault="00947EEE" w:rsidP="008217D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Calibri" w:eastAsia="Times New Roman" w:hAnsi="Calibri" w:cs="Calibri"/>
          <w:color w:val="auto"/>
          <w:bdr w:val="none" w:sz="0" w:space="0" w:color="auto"/>
          <w14:textOutline w14:w="0" w14:cap="rnd" w14:cmpd="sng" w14:algn="ctr">
            <w14:noFill/>
            <w14:prstDash w14:val="solid"/>
            <w14:bevel/>
          </w14:textOutline>
        </w:rPr>
      </w:pPr>
      <w:r w:rsidRPr="00947EEE">
        <w:rPr>
          <w:rFonts w:ascii="Calibri" w:eastAsia="Times New Roman" w:hAnsi="Calibri" w:cs="Calibri"/>
          <w:b/>
          <w:bCs/>
          <w:color w:val="auto"/>
          <w:bdr w:val="none" w:sz="0" w:space="0" w:color="auto"/>
          <w14:textOutline w14:w="0" w14:cap="rnd" w14:cmpd="sng" w14:algn="ctr">
            <w14:noFill/>
            <w14:prstDash w14:val="solid"/>
            <w14:bevel/>
          </w14:textOutline>
        </w:rPr>
        <w:t>Was verändert sich zu meinem Nachteil?</w:t>
      </w:r>
    </w:p>
    <w:p w14:paraId="61D16195" w14:textId="09EE009E" w:rsidR="00947EEE" w:rsidRPr="00947EEE" w:rsidRDefault="00947EEE" w:rsidP="008217D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Calibri" w:eastAsia="Times New Roman" w:hAnsi="Calibri" w:cs="Calibri"/>
          <w:color w:val="auto"/>
          <w:bdr w:val="none" w:sz="0" w:space="0" w:color="auto"/>
          <w14:textOutline w14:w="0" w14:cap="rnd" w14:cmpd="sng" w14:algn="ctr">
            <w14:noFill/>
            <w14:prstDash w14:val="solid"/>
            <w14:bevel/>
          </w14:textOutline>
        </w:rPr>
      </w:pPr>
      <w:r w:rsidRPr="00947EEE">
        <w:rPr>
          <w:rFonts w:ascii="Calibri" w:eastAsia="Times New Roman" w:hAnsi="Calibri" w:cs="Calibri"/>
          <w:color w:val="auto"/>
          <w:u w:val="single"/>
          <w:bdr w:val="none" w:sz="0" w:space="0" w:color="auto"/>
          <w14:textOutline w14:w="0" w14:cap="rnd" w14:cmpd="sng" w14:algn="ctr">
            <w14:noFill/>
            <w14:prstDash w14:val="solid"/>
            <w14:bevel/>
          </w14:textOutline>
        </w:rPr>
        <w:t>BAföG- An</w:t>
      </w:r>
      <w:r w:rsidR="00CF3568">
        <w:rPr>
          <w:rFonts w:ascii="Calibri" w:eastAsia="Times New Roman" w:hAnsi="Calibri" w:cs="Calibri"/>
          <w:color w:val="auto"/>
          <w:u w:val="single"/>
          <w:bdr w:val="none" w:sz="0" w:space="0" w:color="auto"/>
          <w14:textOutline w14:w="0" w14:cap="rnd" w14:cmpd="sng" w14:algn="ctr">
            <w14:noFill/>
            <w14:prstDash w14:val="solid"/>
            <w14:bevel/>
          </w14:textOutline>
        </w:rPr>
        <w:t>spruch</w:t>
      </w:r>
      <w:r w:rsidRPr="00947EEE">
        <w:rPr>
          <w:rFonts w:ascii="Calibri" w:eastAsia="Times New Roman" w:hAnsi="Calibri" w:cs="Calibri"/>
          <w:color w:val="auto"/>
          <w:u w:val="single"/>
          <w:bdr w:val="none" w:sz="0" w:space="0" w:color="auto"/>
          <w14:textOutline w14:w="0" w14:cap="rnd" w14:cmpd="sng" w14:algn="ctr">
            <w14:noFill/>
            <w14:prstDash w14:val="solid"/>
            <w14:bevel/>
          </w14:textOutline>
        </w:rPr>
        <w:t>:</w:t>
      </w:r>
      <w:r w:rsidRPr="00947EEE">
        <w:rPr>
          <w:rFonts w:ascii="Calibri" w:eastAsia="Times New Roman" w:hAnsi="Calibri" w:cs="Calibri"/>
          <w:color w:val="auto"/>
          <w:bdr w:val="none" w:sz="0" w:space="0" w:color="auto"/>
          <w14:textOutline w14:w="0" w14:cap="rnd" w14:cmpd="sng" w14:algn="ctr">
            <w14:noFill/>
            <w14:prstDash w14:val="solid"/>
            <w14:bevel/>
          </w14:textOutline>
        </w:rPr>
        <w:t xml:space="preserve"> Das Bundesausbildungsförderungsgesetz unterstützt lediglich das Vollzeitstudium oder die Vollzeitausbildung. </w:t>
      </w:r>
      <w:r w:rsidRPr="00947EEE">
        <w:rPr>
          <w:rFonts w:ascii="Calibri" w:eastAsia="Times New Roman" w:hAnsi="Calibri" w:cs="Calibri"/>
          <w:color w:val="auto"/>
          <w:highlight w:val="red"/>
          <w:bdr w:val="none" w:sz="0" w:space="0" w:color="auto"/>
          <w14:textOutline w14:w="0" w14:cap="rnd" w14:cmpd="sng" w14:algn="ctr">
            <w14:noFill/>
            <w14:prstDash w14:val="solid"/>
            <w14:bevel/>
          </w14:textOutline>
        </w:rPr>
        <w:t xml:space="preserve">Teilzeitstudierende sind daher nicht </w:t>
      </w:r>
      <w:proofErr w:type="spellStart"/>
      <w:r w:rsidRPr="00947EEE">
        <w:rPr>
          <w:rFonts w:ascii="Calibri" w:eastAsia="Times New Roman" w:hAnsi="Calibri" w:cs="Calibri"/>
          <w:color w:val="auto"/>
          <w:highlight w:val="red"/>
          <w:bdr w:val="none" w:sz="0" w:space="0" w:color="auto"/>
          <w14:textOutline w14:w="0" w14:cap="rnd" w14:cmpd="sng" w14:algn="ctr">
            <w14:noFill/>
            <w14:prstDash w14:val="solid"/>
            <w14:bevel/>
          </w14:textOutline>
        </w:rPr>
        <w:t>BaföG</w:t>
      </w:r>
      <w:proofErr w:type="spellEnd"/>
      <w:r w:rsidRPr="00947EEE">
        <w:rPr>
          <w:rFonts w:ascii="Calibri" w:eastAsia="Times New Roman" w:hAnsi="Calibri" w:cs="Calibri"/>
          <w:color w:val="auto"/>
          <w:highlight w:val="red"/>
          <w:bdr w:val="none" w:sz="0" w:space="0" w:color="auto"/>
          <w14:textOutline w14:w="0" w14:cap="rnd" w14:cmpd="sng" w14:algn="ctr">
            <w14:noFill/>
            <w14:prstDash w14:val="solid"/>
            <w14:bevel/>
          </w14:textOutline>
        </w:rPr>
        <w:t>-berechtigt.</w:t>
      </w:r>
    </w:p>
    <w:p w14:paraId="38997B27" w14:textId="77777777" w:rsidR="00947EEE" w:rsidRPr="00947EEE" w:rsidRDefault="00947EEE" w:rsidP="004F421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Calibri" w:eastAsia="Times New Roman" w:hAnsi="Calibri" w:cs="Calibri"/>
          <w:color w:val="auto"/>
          <w:bdr w:val="none" w:sz="0" w:space="0" w:color="auto"/>
          <w14:textOutline w14:w="0" w14:cap="rnd" w14:cmpd="sng" w14:algn="ctr">
            <w14:noFill/>
            <w14:prstDash w14:val="solid"/>
            <w14:bevel/>
          </w14:textOutline>
        </w:rPr>
      </w:pPr>
      <w:r w:rsidRPr="00947EEE">
        <w:rPr>
          <w:rFonts w:ascii="Calibri" w:eastAsia="Times New Roman" w:hAnsi="Calibri" w:cs="Calibri"/>
          <w:b/>
          <w:bCs/>
          <w:color w:val="auto"/>
          <w:bdr w:val="none" w:sz="0" w:space="0" w:color="auto"/>
          <w14:textOutline w14:w="0" w14:cap="rnd" w14:cmpd="sng" w14:algn="ctr">
            <w14:noFill/>
            <w14:prstDash w14:val="solid"/>
            <w14:bevel/>
          </w14:textOutline>
        </w:rPr>
        <w:t>Was verändert sich zu meinem Vorteil?</w:t>
      </w:r>
    </w:p>
    <w:p w14:paraId="731661D4" w14:textId="77777777" w:rsidR="00947EEE" w:rsidRPr="00947EEE" w:rsidRDefault="00947EEE" w:rsidP="00947EE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Calibri" w:eastAsia="Times New Roman" w:hAnsi="Calibri" w:cs="Calibri"/>
          <w:color w:val="auto"/>
          <w:bdr w:val="none" w:sz="0" w:space="0" w:color="auto"/>
          <w14:textOutline w14:w="0" w14:cap="rnd" w14:cmpd="sng" w14:algn="ctr">
            <w14:noFill/>
            <w14:prstDash w14:val="solid"/>
            <w14:bevel/>
          </w14:textOutline>
        </w:rPr>
      </w:pPr>
      <w:r w:rsidRPr="00947EEE">
        <w:rPr>
          <w:rFonts w:ascii="Calibri" w:eastAsia="Times New Roman" w:hAnsi="Calibri" w:cs="Calibri"/>
          <w:color w:val="auto"/>
          <w:u w:val="single"/>
          <w:bdr w:val="none" w:sz="0" w:space="0" w:color="auto"/>
          <w14:textOutline w14:w="0" w14:cap="rnd" w14:cmpd="sng" w14:algn="ctr">
            <w14:noFill/>
            <w14:prstDash w14:val="solid"/>
            <w14:bevel/>
          </w14:textOutline>
        </w:rPr>
        <w:t>Halbe Fachsemester:</w:t>
      </w:r>
      <w:r w:rsidRPr="00947EEE">
        <w:rPr>
          <w:rFonts w:ascii="Calibri" w:eastAsia="Times New Roman" w:hAnsi="Calibri" w:cs="Calibri"/>
          <w:color w:val="auto"/>
          <w:bdr w:val="none" w:sz="0" w:space="0" w:color="auto"/>
          <w14:textOutline w14:w="0" w14:cap="rnd" w14:cmpd="sng" w14:algn="ctr">
            <w14:noFill/>
            <w14:prstDash w14:val="solid"/>
            <w14:bevel/>
          </w14:textOutline>
        </w:rPr>
        <w:t xml:space="preserve"> Ein Semester zählt als halbes Fachsemester (jedoch als ganzes Hochschulsemester). Da man bei studentischen Versicherungen der Krankenkassen aber nach 14 Fachsemestern aus der Versicherung fällt, kann man so die Fachsemester strecken und länger studentisch versichert bleiben. Die Krankenversicherungsbeiträge ändern sich hierbei nicht (studentische Versicherung).</w:t>
      </w:r>
    </w:p>
    <w:p w14:paraId="3CB3F9FA" w14:textId="28071A44" w:rsidR="00947EEE" w:rsidRPr="00947EEE" w:rsidRDefault="00947EEE" w:rsidP="00947EE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Calibri" w:eastAsia="Times New Roman" w:hAnsi="Calibri" w:cs="Calibri"/>
          <w:color w:val="auto"/>
          <w:bdr w:val="none" w:sz="0" w:space="0" w:color="auto"/>
          <w14:textOutline w14:w="0" w14:cap="rnd" w14:cmpd="sng" w14:algn="ctr">
            <w14:noFill/>
            <w14:prstDash w14:val="solid"/>
            <w14:bevel/>
          </w14:textOutline>
        </w:rPr>
      </w:pPr>
      <w:r w:rsidRPr="00947EEE">
        <w:rPr>
          <w:rFonts w:ascii="Calibri" w:eastAsia="Times New Roman" w:hAnsi="Calibri" w:cs="Calibri"/>
          <w:color w:val="auto"/>
          <w:u w:val="single"/>
          <w:bdr w:val="none" w:sz="0" w:space="0" w:color="auto"/>
          <w14:textOutline w14:w="0" w14:cap="rnd" w14:cmpd="sng" w14:algn="ctr">
            <w14:noFill/>
            <w14:prstDash w14:val="solid"/>
            <w14:bevel/>
          </w14:textOutline>
        </w:rPr>
        <w:t>A</w:t>
      </w:r>
      <w:r w:rsidR="00CF3568">
        <w:rPr>
          <w:rFonts w:ascii="Calibri" w:eastAsia="Times New Roman" w:hAnsi="Calibri" w:cs="Calibri"/>
          <w:color w:val="auto"/>
          <w:u w:val="single"/>
          <w:bdr w:val="none" w:sz="0" w:space="0" w:color="auto"/>
          <w14:textOutline w14:w="0" w14:cap="rnd" w14:cmpd="sng" w14:algn="ctr">
            <w14:noFill/>
            <w14:prstDash w14:val="solid"/>
            <w14:bevel/>
          </w14:textOutline>
        </w:rPr>
        <w:t>nspruch auf Bürgergeld</w:t>
      </w:r>
      <w:r w:rsidRPr="00947EEE">
        <w:rPr>
          <w:rFonts w:ascii="Calibri" w:eastAsia="Times New Roman" w:hAnsi="Calibri" w:cs="Calibri"/>
          <w:color w:val="auto"/>
          <w:u w:val="single"/>
          <w:bdr w:val="none" w:sz="0" w:space="0" w:color="auto"/>
          <w14:textOutline w14:w="0" w14:cap="rnd" w14:cmpd="sng" w14:algn="ctr">
            <w14:noFill/>
            <w14:prstDash w14:val="solid"/>
            <w14:bevel/>
          </w14:textOutline>
        </w:rPr>
        <w:t xml:space="preserve">: </w:t>
      </w:r>
      <w:r w:rsidRPr="00947EEE">
        <w:rPr>
          <w:rFonts w:ascii="Calibri" w:eastAsia="Times New Roman" w:hAnsi="Calibri" w:cs="Calibri"/>
          <w:color w:val="auto"/>
          <w:bdr w:val="none" w:sz="0" w:space="0" w:color="auto"/>
          <w14:textOutline w14:w="0" w14:cap="rnd" w14:cmpd="sng" w14:algn="ctr">
            <w14:noFill/>
            <w14:prstDash w14:val="solid"/>
            <w14:bevel/>
          </w14:textOutline>
        </w:rPr>
        <w:t>Da nur ein Vollzeitstudium prinzipiell BAföG-förderungsfähig ist, weil man dann dem Arbeitsmarkt aufgrund des Studiums nicht zur Verfügung steht, hat man als Teilzeitstudierende(r) Anspruch auf ALG-II-Förderung, wenn die sonstigen Voraussetzungen dafür vorliegen.</w:t>
      </w:r>
    </w:p>
    <w:p w14:paraId="38EC0663" w14:textId="6C3A21CF" w:rsidR="00114BBF" w:rsidRPr="00947EEE" w:rsidRDefault="00947EEE" w:rsidP="00947EE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Calibri" w:eastAsia="Times New Roman" w:hAnsi="Calibri" w:cs="Calibri"/>
          <w:color w:val="auto"/>
          <w:bdr w:val="none" w:sz="0" w:space="0" w:color="auto"/>
          <w14:textOutline w14:w="0" w14:cap="rnd" w14:cmpd="sng" w14:algn="ctr">
            <w14:noFill/>
            <w14:prstDash w14:val="solid"/>
            <w14:bevel/>
          </w14:textOutline>
        </w:rPr>
      </w:pPr>
      <w:r w:rsidRPr="00947EEE">
        <w:rPr>
          <w:rFonts w:ascii="Calibri" w:eastAsia="Times New Roman" w:hAnsi="Calibri" w:cs="Calibri"/>
          <w:color w:val="auto"/>
          <w:u w:val="single"/>
          <w:bdr w:val="none" w:sz="0" w:space="0" w:color="auto"/>
          <w14:textOutline w14:w="0" w14:cap="rnd" w14:cmpd="sng" w14:algn="ctr">
            <w14:noFill/>
            <w14:prstDash w14:val="solid"/>
            <w14:bevel/>
          </w14:textOutline>
        </w:rPr>
        <w:t>Wohngeldanspruch:</w:t>
      </w:r>
      <w:r w:rsidRPr="00947EEE">
        <w:rPr>
          <w:rFonts w:ascii="Calibri" w:eastAsia="Times New Roman" w:hAnsi="Calibri" w:cs="Calibri"/>
          <w:color w:val="auto"/>
          <w:bdr w:val="none" w:sz="0" w:space="0" w:color="auto"/>
          <w14:textOutline w14:w="0" w14:cap="rnd" w14:cmpd="sng" w14:algn="ctr">
            <w14:noFill/>
            <w14:prstDash w14:val="solid"/>
            <w14:bevel/>
          </w14:textOutline>
        </w:rPr>
        <w:t xml:space="preserve"> Vollzeitstudierende haben grundsätzlich einen BAföG-Anspruch, welcher wiederum den Wohngeldanspruch ausschließt</w:t>
      </w:r>
      <w:r w:rsidR="00CF3568">
        <w:rPr>
          <w:rFonts w:ascii="Calibri" w:eastAsia="Times New Roman" w:hAnsi="Calibri" w:cs="Calibri"/>
          <w:color w:val="auto"/>
          <w:bdr w:val="none" w:sz="0" w:space="0" w:color="auto"/>
          <w14:textOutline w14:w="0" w14:cap="rnd" w14:cmpd="sng" w14:algn="ctr">
            <w14:noFill/>
            <w14:prstDash w14:val="solid"/>
            <w14:bevel/>
          </w14:textOutline>
        </w:rPr>
        <w:t xml:space="preserve">, bei Paaren aber möglich ist. </w:t>
      </w:r>
      <w:r w:rsidRPr="00947EEE">
        <w:rPr>
          <w:rFonts w:ascii="Calibri" w:eastAsia="Times New Roman" w:hAnsi="Calibri" w:cs="Calibri"/>
          <w:color w:val="auto"/>
          <w:bdr w:val="none" w:sz="0" w:space="0" w:color="auto"/>
          <w14:textOutline w14:w="0" w14:cap="rnd" w14:cmpd="sng" w14:algn="ctr">
            <w14:noFill/>
            <w14:prstDash w14:val="solid"/>
            <w14:bevel/>
          </w14:textOutline>
        </w:rPr>
        <w:t>Mit einem Teilzeitstudium fällt der grundsätzliche BAföG-Anspruch weg, d.h., bei einem geringen Einkommen hat man prinzipiell wiederum einen Wohngeldanspruch.</w:t>
      </w:r>
    </w:p>
    <w:p w14:paraId="425702BE" w14:textId="77777777" w:rsidR="00947EEE" w:rsidRPr="00947EEE" w:rsidRDefault="00947EEE" w:rsidP="00947EE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Calibri" w:eastAsia="Times New Roman" w:hAnsi="Calibri" w:cs="Calibri"/>
          <w:color w:val="auto"/>
          <w:bdr w:val="none" w:sz="0" w:space="0" w:color="auto"/>
          <w14:textOutline w14:w="0" w14:cap="rnd" w14:cmpd="sng" w14:algn="ctr">
            <w14:noFill/>
            <w14:prstDash w14:val="solid"/>
            <w14:bevel/>
          </w14:textOutline>
        </w:rPr>
      </w:pPr>
      <w:r w:rsidRPr="00947EEE">
        <w:rPr>
          <w:rFonts w:ascii="Calibri" w:eastAsia="Times New Roman" w:hAnsi="Calibri" w:cs="Calibri"/>
          <w:b/>
          <w:bCs/>
          <w:color w:val="auto"/>
          <w:bdr w:val="none" w:sz="0" w:space="0" w:color="auto"/>
          <w14:textOutline w14:w="0" w14:cap="rnd" w14:cmpd="sng" w14:algn="ctr">
            <w14:noFill/>
            <w14:prstDash w14:val="solid"/>
            <w14:bevel/>
          </w14:textOutline>
        </w:rPr>
        <w:t>Worauf muss ich noch achten?</w:t>
      </w:r>
    </w:p>
    <w:p w14:paraId="0D3D79E6" w14:textId="3EA2F8DF" w:rsidR="001E63ED" w:rsidRPr="00F61AC2" w:rsidRDefault="00947EEE" w:rsidP="00F61AC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Calibri" w:eastAsia="Times New Roman" w:hAnsi="Calibri" w:cs="Calibri"/>
          <w:color w:val="auto"/>
          <w:bdr w:val="none" w:sz="0" w:space="0" w:color="auto"/>
          <w14:textOutline w14:w="0" w14:cap="rnd" w14:cmpd="sng" w14:algn="ctr">
            <w14:noFill/>
            <w14:prstDash w14:val="solid"/>
            <w14:bevel/>
          </w14:textOutline>
        </w:rPr>
      </w:pPr>
      <w:r w:rsidRPr="00947EEE">
        <w:rPr>
          <w:rFonts w:ascii="Calibri" w:eastAsia="Times New Roman" w:hAnsi="Calibri" w:cs="Calibri"/>
          <w:color w:val="auto"/>
          <w:bdr w:val="none" w:sz="0" w:space="0" w:color="auto"/>
          <w14:textOutline w14:w="0" w14:cap="rnd" w14:cmpd="sng" w14:algn="ctr">
            <w14:noFill/>
            <w14:prstDash w14:val="solid"/>
            <w14:bevel/>
          </w14:textOutline>
        </w:rPr>
        <w:t xml:space="preserve">Die Vereinbarkeit von Teilzeitstudium mit </w:t>
      </w:r>
      <w:r w:rsidRPr="00947EEE">
        <w:rPr>
          <w:rFonts w:ascii="Calibri" w:eastAsia="Times New Roman" w:hAnsi="Calibri" w:cs="Calibri"/>
          <w:color w:val="auto"/>
          <w:u w:val="single"/>
          <w:bdr w:val="none" w:sz="0" w:space="0" w:color="auto"/>
          <w14:textOutline w14:w="0" w14:cap="rnd" w14:cmpd="sng" w14:algn="ctr">
            <w14:noFill/>
            <w14:prstDash w14:val="solid"/>
            <w14:bevel/>
          </w14:textOutline>
        </w:rPr>
        <w:t>Stipendien</w:t>
      </w:r>
      <w:r w:rsidRPr="00947EEE">
        <w:rPr>
          <w:rFonts w:ascii="Calibri" w:eastAsia="Times New Roman" w:hAnsi="Calibri" w:cs="Calibri"/>
          <w:color w:val="auto"/>
          <w:bdr w:val="none" w:sz="0" w:space="0" w:color="auto"/>
          <w14:textOutline w14:w="0" w14:cap="rnd" w14:cmpd="sng" w14:algn="ctr">
            <w14:noFill/>
            <w14:prstDash w14:val="solid"/>
            <w14:bevel/>
          </w14:textOutline>
        </w:rPr>
        <w:t xml:space="preserve"> und </w:t>
      </w:r>
      <w:r w:rsidRPr="00947EEE">
        <w:rPr>
          <w:rFonts w:ascii="Calibri" w:eastAsia="Times New Roman" w:hAnsi="Calibri" w:cs="Calibri"/>
          <w:color w:val="auto"/>
          <w:u w:val="single"/>
          <w:bdr w:val="none" w:sz="0" w:space="0" w:color="auto"/>
          <w14:textOutline w14:w="0" w14:cap="rnd" w14:cmpd="sng" w14:algn="ctr">
            <w14:noFill/>
            <w14:prstDash w14:val="solid"/>
            <w14:bevel/>
          </w14:textOutline>
        </w:rPr>
        <w:t>Studienkrediten</w:t>
      </w:r>
      <w:r w:rsidRPr="00947EEE">
        <w:rPr>
          <w:rFonts w:ascii="Calibri" w:eastAsia="Times New Roman" w:hAnsi="Calibri" w:cs="Calibri"/>
          <w:color w:val="auto"/>
          <w:bdr w:val="none" w:sz="0" w:space="0" w:color="auto"/>
          <w14:textOutline w14:w="0" w14:cap="rnd" w14:cmpd="sng" w14:algn="ctr">
            <w14:noFill/>
            <w14:prstDash w14:val="solid"/>
            <w14:bevel/>
          </w14:textOutline>
        </w:rPr>
        <w:t xml:space="preserve"> muss individuell abgeklärt werden</w:t>
      </w:r>
      <w:r w:rsidR="00F61AC2">
        <w:rPr>
          <w:rFonts w:ascii="Calibri" w:eastAsia="Times New Roman" w:hAnsi="Calibri" w:cs="Calibri"/>
          <w:color w:val="auto"/>
          <w:bdr w:val="none" w:sz="0" w:space="0" w:color="auto"/>
          <w14:textOutline w14:w="0" w14:cap="rnd" w14:cmpd="sng" w14:algn="ctr">
            <w14:noFill/>
            <w14:prstDash w14:val="solid"/>
            <w14:bevel/>
          </w14:textOutline>
        </w:rPr>
        <w:t>.</w:t>
      </w:r>
    </w:p>
    <w:p w14:paraId="28ACEC3D" w14:textId="7F3E7011" w:rsidR="00A56729" w:rsidRPr="008217D0" w:rsidRDefault="00A56729" w:rsidP="008217D0">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b/>
        </w:rPr>
      </w:pPr>
      <w:r w:rsidRPr="008217D0">
        <w:rPr>
          <w:rFonts w:ascii="Calibri" w:hAnsi="Calibri" w:cs="Calibri"/>
          <w:b/>
        </w:rPr>
        <w:t xml:space="preserve">Kinderbetreuung </w:t>
      </w:r>
    </w:p>
    <w:p w14:paraId="24DDD9A6" w14:textId="0FDAD834" w:rsidR="00A56729" w:rsidRDefault="00A56729" w:rsidP="00A56729">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rPr>
      </w:pPr>
      <w:r>
        <w:rPr>
          <w:rFonts w:ascii="Calibri" w:hAnsi="Calibri" w:cs="Calibri"/>
        </w:rPr>
        <w:t xml:space="preserve">Aufgrund der besonderen Größe der </w:t>
      </w:r>
      <w:proofErr w:type="spellStart"/>
      <w:r>
        <w:rPr>
          <w:rFonts w:ascii="Calibri" w:hAnsi="Calibri" w:cs="Calibri"/>
        </w:rPr>
        <w:t>HfS</w:t>
      </w:r>
      <w:proofErr w:type="spellEnd"/>
      <w:r>
        <w:rPr>
          <w:rFonts w:ascii="Calibri" w:hAnsi="Calibri" w:cs="Calibri"/>
        </w:rPr>
        <w:t xml:space="preserve"> gibt es keine Ressourcen für eine </w:t>
      </w:r>
      <w:r w:rsidR="006A7462">
        <w:rPr>
          <w:rFonts w:ascii="Calibri" w:hAnsi="Calibri" w:cs="Calibri"/>
        </w:rPr>
        <w:t xml:space="preserve">eigene </w:t>
      </w:r>
      <w:r>
        <w:rPr>
          <w:rFonts w:ascii="Calibri" w:hAnsi="Calibri" w:cs="Calibri"/>
        </w:rPr>
        <w:t xml:space="preserve">Hochschul-Kita. Die </w:t>
      </w:r>
      <w:proofErr w:type="spellStart"/>
      <w:r>
        <w:rPr>
          <w:rFonts w:ascii="Calibri" w:hAnsi="Calibri" w:cs="Calibri"/>
        </w:rPr>
        <w:t>HfS</w:t>
      </w:r>
      <w:proofErr w:type="spellEnd"/>
      <w:r>
        <w:rPr>
          <w:rFonts w:ascii="Calibri" w:hAnsi="Calibri" w:cs="Calibri"/>
        </w:rPr>
        <w:t xml:space="preserve"> kooperiert mit dem </w:t>
      </w:r>
      <w:proofErr w:type="spellStart"/>
      <w:r>
        <w:rPr>
          <w:rFonts w:ascii="Calibri" w:hAnsi="Calibri" w:cs="Calibri"/>
        </w:rPr>
        <w:t>studierendenW</w:t>
      </w:r>
      <w:r w:rsidR="00E440D3">
        <w:rPr>
          <w:rFonts w:ascii="Calibri" w:hAnsi="Calibri" w:cs="Calibri"/>
        </w:rPr>
        <w:t>ERK</w:t>
      </w:r>
      <w:proofErr w:type="spellEnd"/>
      <w:r>
        <w:rPr>
          <w:rFonts w:ascii="Calibri" w:hAnsi="Calibri" w:cs="Calibri"/>
        </w:rPr>
        <w:t xml:space="preserve"> Berlin. Über das </w:t>
      </w:r>
      <w:proofErr w:type="spellStart"/>
      <w:r>
        <w:rPr>
          <w:rFonts w:ascii="Calibri" w:hAnsi="Calibri" w:cs="Calibri"/>
        </w:rPr>
        <w:t>studierendenW</w:t>
      </w:r>
      <w:r w:rsidR="00E440D3">
        <w:rPr>
          <w:rFonts w:ascii="Calibri" w:hAnsi="Calibri" w:cs="Calibri"/>
        </w:rPr>
        <w:t>ERK</w:t>
      </w:r>
      <w:proofErr w:type="spellEnd"/>
      <w:r>
        <w:rPr>
          <w:rFonts w:ascii="Calibri" w:hAnsi="Calibri" w:cs="Calibri"/>
        </w:rPr>
        <w:t xml:space="preserve"> Berlin haben Sie</w:t>
      </w:r>
      <w:r w:rsidR="00341C38">
        <w:rPr>
          <w:rFonts w:ascii="Calibri" w:hAnsi="Calibri" w:cs="Calibri"/>
        </w:rPr>
        <w:t xml:space="preserve"> </w:t>
      </w:r>
      <w:r w:rsidR="00805305">
        <w:rPr>
          <w:rFonts w:ascii="Calibri" w:hAnsi="Calibri" w:cs="Calibri"/>
        </w:rPr>
        <w:t xml:space="preserve">die </w:t>
      </w:r>
      <w:r>
        <w:rPr>
          <w:rFonts w:ascii="Calibri" w:hAnsi="Calibri" w:cs="Calibri"/>
        </w:rPr>
        <w:t xml:space="preserve">Möglichkeit </w:t>
      </w:r>
      <w:r w:rsidR="00341C38">
        <w:rPr>
          <w:rFonts w:ascii="Calibri" w:hAnsi="Calibri" w:cs="Calibri"/>
        </w:rPr>
        <w:t xml:space="preserve">einen Kita-Platz für ihr Kind zu bekommen. Nehmen Sie frühzeitig </w:t>
      </w:r>
      <w:proofErr w:type="gramStart"/>
      <w:r w:rsidR="00341C38">
        <w:rPr>
          <w:rFonts w:ascii="Calibri" w:hAnsi="Calibri" w:cs="Calibri"/>
        </w:rPr>
        <w:t>mit den Kolleg</w:t>
      </w:r>
      <w:proofErr w:type="gramEnd"/>
      <w:r w:rsidR="00341C38">
        <w:rPr>
          <w:rFonts w:ascii="Calibri" w:hAnsi="Calibri" w:cs="Calibri"/>
        </w:rPr>
        <w:t>*innen</w:t>
      </w:r>
      <w:r w:rsidR="006A7462">
        <w:rPr>
          <w:rFonts w:ascii="Calibri" w:hAnsi="Calibri" w:cs="Calibri"/>
        </w:rPr>
        <w:t xml:space="preserve"> des </w:t>
      </w:r>
      <w:proofErr w:type="spellStart"/>
      <w:r w:rsidR="00E440D3">
        <w:rPr>
          <w:rFonts w:ascii="Calibri" w:hAnsi="Calibri" w:cs="Calibri"/>
        </w:rPr>
        <w:t>studierendenWERK</w:t>
      </w:r>
      <w:proofErr w:type="spellEnd"/>
      <w:r w:rsidR="00E440D3">
        <w:rPr>
          <w:rFonts w:ascii="Calibri" w:hAnsi="Calibri" w:cs="Calibri"/>
        </w:rPr>
        <w:t xml:space="preserve"> </w:t>
      </w:r>
      <w:r w:rsidR="00341C38">
        <w:rPr>
          <w:rFonts w:ascii="Calibri" w:hAnsi="Calibri" w:cs="Calibri"/>
        </w:rPr>
        <w:t>Kontakt auf und lassen Sie sich direkt beraten.</w:t>
      </w:r>
      <w:r w:rsidR="00F5523B">
        <w:rPr>
          <w:rFonts w:ascii="Calibri" w:hAnsi="Calibri" w:cs="Calibri"/>
        </w:rPr>
        <w:t xml:space="preserve"> Eine Anmeldung für einen Platz erfolgt online über die Homepage des </w:t>
      </w:r>
      <w:proofErr w:type="spellStart"/>
      <w:r w:rsidR="00E440D3">
        <w:rPr>
          <w:rFonts w:ascii="Calibri" w:hAnsi="Calibri" w:cs="Calibri"/>
        </w:rPr>
        <w:t>studierendenWERKs</w:t>
      </w:r>
      <w:proofErr w:type="spellEnd"/>
      <w:r w:rsidR="00F5523B">
        <w:rPr>
          <w:rFonts w:ascii="Calibri" w:hAnsi="Calibri" w:cs="Calibri"/>
        </w:rPr>
        <w:t xml:space="preserve">. Die Kita-Eingewöhnungen des </w:t>
      </w:r>
      <w:proofErr w:type="spellStart"/>
      <w:r w:rsidR="00E440D3">
        <w:rPr>
          <w:rFonts w:ascii="Calibri" w:hAnsi="Calibri" w:cs="Calibri"/>
        </w:rPr>
        <w:t>studierendenWERKs</w:t>
      </w:r>
      <w:proofErr w:type="spellEnd"/>
      <w:r w:rsidR="00E440D3">
        <w:rPr>
          <w:rFonts w:ascii="Calibri" w:hAnsi="Calibri" w:cs="Calibri"/>
        </w:rPr>
        <w:t xml:space="preserve"> </w:t>
      </w:r>
      <w:r w:rsidR="00F5523B">
        <w:rPr>
          <w:rFonts w:ascii="Calibri" w:hAnsi="Calibri" w:cs="Calibri"/>
        </w:rPr>
        <w:t xml:space="preserve">finden neben dem 1. August als Stichtag auch zu Beginn des Sommersemesters und des Wintersemesters statt. Die Bring- und Abholzeiten sind im Rahmen der Öffnungszeiten flexibel und damit angelegt an mögliche Seminarzeiten der Hochschulen. Da auch die Kitas des </w:t>
      </w:r>
      <w:proofErr w:type="spellStart"/>
      <w:r w:rsidR="00E440D3">
        <w:rPr>
          <w:rFonts w:ascii="Calibri" w:hAnsi="Calibri" w:cs="Calibri"/>
        </w:rPr>
        <w:t>studierendenWERKs</w:t>
      </w:r>
      <w:proofErr w:type="spellEnd"/>
      <w:r w:rsidR="00E440D3">
        <w:rPr>
          <w:rFonts w:ascii="Calibri" w:hAnsi="Calibri" w:cs="Calibri"/>
        </w:rPr>
        <w:t xml:space="preserve"> </w:t>
      </w:r>
      <w:r w:rsidR="00F5523B">
        <w:rPr>
          <w:rFonts w:ascii="Calibri" w:hAnsi="Calibri" w:cs="Calibri"/>
        </w:rPr>
        <w:t>von Personalmangel betroffen sind, empfiehlt es sich</w:t>
      </w:r>
      <w:r w:rsidR="00E440D3">
        <w:rPr>
          <w:rFonts w:ascii="Calibri" w:hAnsi="Calibri" w:cs="Calibri"/>
        </w:rPr>
        <w:t>,</w:t>
      </w:r>
      <w:r w:rsidR="00F5523B">
        <w:rPr>
          <w:rFonts w:ascii="Calibri" w:hAnsi="Calibri" w:cs="Calibri"/>
        </w:rPr>
        <w:t xml:space="preserve"> auch </w:t>
      </w:r>
      <w:r w:rsidR="00341C38">
        <w:rPr>
          <w:rFonts w:ascii="Calibri" w:hAnsi="Calibri" w:cs="Calibri"/>
        </w:rPr>
        <w:t xml:space="preserve">nach einer Kita in der Nähe Ihres Wohnortes zu schauen. </w:t>
      </w:r>
    </w:p>
    <w:p w14:paraId="7294024B" w14:textId="1F944F5D" w:rsidR="00341C38" w:rsidRPr="00F5523B" w:rsidRDefault="00DB5762" w:rsidP="00A56729">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rPr>
      </w:pPr>
      <w:hyperlink r:id="rId8" w:history="1">
        <w:r w:rsidR="00341C38" w:rsidRPr="00F5523B">
          <w:rPr>
            <w:rStyle w:val="Hyperlink"/>
            <w:rFonts w:ascii="Calibri" w:hAnsi="Calibri" w:cs="Calibri"/>
            <w:u w:val="none"/>
          </w:rPr>
          <w:t>https://www.stw.berlin/kitas/kitavormerkung.html</w:t>
        </w:r>
      </w:hyperlink>
    </w:p>
    <w:p w14:paraId="0EF93390" w14:textId="12A89ABD" w:rsidR="00537F78" w:rsidRPr="00DB5762" w:rsidRDefault="00341C38" w:rsidP="00DB5762">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rPr>
      </w:pPr>
      <w:r>
        <w:rPr>
          <w:rFonts w:ascii="Calibri" w:hAnsi="Calibri" w:cs="Calibri"/>
        </w:rPr>
        <w:t xml:space="preserve">Die Bedarfe der Studierenden liegen dem Förderverein der </w:t>
      </w:r>
      <w:proofErr w:type="spellStart"/>
      <w:r>
        <w:rPr>
          <w:rFonts w:ascii="Calibri" w:hAnsi="Calibri" w:cs="Calibri"/>
        </w:rPr>
        <w:t>HfS</w:t>
      </w:r>
      <w:proofErr w:type="spellEnd"/>
      <w:r>
        <w:rPr>
          <w:rFonts w:ascii="Calibri" w:hAnsi="Calibri" w:cs="Calibri"/>
        </w:rPr>
        <w:t xml:space="preserve"> am Herzen. Natürlich gehören auch Studierende </w:t>
      </w:r>
      <w:proofErr w:type="gramStart"/>
      <w:r>
        <w:rPr>
          <w:rFonts w:ascii="Calibri" w:hAnsi="Calibri" w:cs="Calibri"/>
        </w:rPr>
        <w:t>mit Kinder</w:t>
      </w:r>
      <w:proofErr w:type="gramEnd"/>
      <w:r>
        <w:rPr>
          <w:rFonts w:ascii="Calibri" w:hAnsi="Calibri" w:cs="Calibri"/>
        </w:rPr>
        <w:t xml:space="preserve">(n) dazu. Es hat sich etabliert, dass der Förderverein </w:t>
      </w:r>
      <w:r w:rsidR="00CF3568">
        <w:rPr>
          <w:rFonts w:ascii="Calibri" w:hAnsi="Calibri" w:cs="Calibri"/>
        </w:rPr>
        <w:t xml:space="preserve">ggf. </w:t>
      </w:r>
      <w:r>
        <w:rPr>
          <w:rFonts w:ascii="Calibri" w:hAnsi="Calibri" w:cs="Calibri"/>
        </w:rPr>
        <w:t>anfallende Kosten für Babysitter</w:t>
      </w:r>
      <w:r w:rsidR="00CF3568">
        <w:rPr>
          <w:rFonts w:ascii="Calibri" w:hAnsi="Calibri" w:cs="Calibri"/>
        </w:rPr>
        <w:t>*in</w:t>
      </w:r>
      <w:r w:rsidR="00E402E4">
        <w:rPr>
          <w:rFonts w:ascii="Calibri" w:hAnsi="Calibri" w:cs="Calibri"/>
        </w:rPr>
        <w:t>n</w:t>
      </w:r>
      <w:r w:rsidR="00CF3568">
        <w:rPr>
          <w:rFonts w:ascii="Calibri" w:hAnsi="Calibri" w:cs="Calibri"/>
        </w:rPr>
        <w:t>en</w:t>
      </w:r>
      <w:r w:rsidR="00E402E4">
        <w:rPr>
          <w:rFonts w:ascii="Calibri" w:hAnsi="Calibri" w:cs="Calibri"/>
        </w:rPr>
        <w:t xml:space="preserve"> übernehmen kann</w:t>
      </w:r>
      <w:r>
        <w:rPr>
          <w:rFonts w:ascii="Calibri" w:hAnsi="Calibri" w:cs="Calibri"/>
        </w:rPr>
        <w:t>. Die Erfahrung hat gezeigt, dass die Studierenden mit Kind(</w:t>
      </w:r>
      <w:proofErr w:type="spellStart"/>
      <w:r>
        <w:rPr>
          <w:rFonts w:ascii="Calibri" w:hAnsi="Calibri" w:cs="Calibri"/>
        </w:rPr>
        <w:t>ern</w:t>
      </w:r>
      <w:proofErr w:type="spellEnd"/>
      <w:r>
        <w:rPr>
          <w:rFonts w:ascii="Calibri" w:hAnsi="Calibri" w:cs="Calibri"/>
        </w:rPr>
        <w:t>) oftmals eigene Babysitter für die Betreuung ihrer Kinder während der intensiven Probenphase/Abendproben/Vorstellungen haben. Sie können einen formlosen Antrag bei der Frauen- und Gleichstellungsbeauftragten oder beim Förderverein</w:t>
      </w:r>
      <w:r w:rsidR="006A7462">
        <w:rPr>
          <w:rFonts w:ascii="Calibri" w:hAnsi="Calibri" w:cs="Calibri"/>
        </w:rPr>
        <w:t xml:space="preserve"> </w:t>
      </w:r>
      <w:r w:rsidR="006A7462" w:rsidRPr="006A7462">
        <w:rPr>
          <w:rFonts w:ascii="Calibri" w:hAnsi="Calibri" w:cs="Calibri"/>
          <w:color w:val="auto"/>
        </w:rPr>
        <w:t>(</w:t>
      </w:r>
      <w:hyperlink r:id="rId9" w:history="1">
        <w:r w:rsidR="006A7462" w:rsidRPr="006A7462">
          <w:rPr>
            <w:rFonts w:ascii="Calibri" w:hAnsi="Calibri" w:cs="Calibri"/>
            <w:color w:val="auto"/>
          </w:rPr>
          <w:t>g.chiteala@hfs-berlin.de</w:t>
        </w:r>
      </w:hyperlink>
      <w:r w:rsidR="006A7462" w:rsidRPr="006A7462">
        <w:rPr>
          <w:rFonts w:ascii="Calibri" w:hAnsi="Calibri" w:cs="Calibri"/>
          <w:color w:val="auto"/>
        </w:rPr>
        <w:t>)</w:t>
      </w:r>
      <w:r w:rsidR="006A7462">
        <w:rPr>
          <w:rFonts w:ascii="Calibri" w:hAnsi="Calibri" w:cs="Calibri"/>
        </w:rPr>
        <w:t xml:space="preserve"> </w:t>
      </w:r>
      <w:r>
        <w:rPr>
          <w:rFonts w:ascii="Calibri" w:hAnsi="Calibri" w:cs="Calibri"/>
        </w:rPr>
        <w:t>direkt übe</w:t>
      </w:r>
      <w:r w:rsidR="006A7462">
        <w:rPr>
          <w:rFonts w:ascii="Calibri" w:hAnsi="Calibri" w:cs="Calibri"/>
        </w:rPr>
        <w:t xml:space="preserve">r den Zeitraum und die anfallende Summe der nötigen Kinderbetreuung stellen. </w:t>
      </w:r>
      <w:r>
        <w:rPr>
          <w:rFonts w:ascii="Calibri" w:hAnsi="Calibri" w:cs="Calibri"/>
        </w:rPr>
        <w:t xml:space="preserve">  </w:t>
      </w:r>
    </w:p>
    <w:p w14:paraId="6F5486AE" w14:textId="17719A2E" w:rsidR="00FE2A0D" w:rsidRPr="008217D0" w:rsidRDefault="00537F78" w:rsidP="008217D0">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b/>
        </w:rPr>
      </w:pPr>
      <w:r w:rsidRPr="008217D0">
        <w:rPr>
          <w:rFonts w:ascii="Calibri" w:hAnsi="Calibri" w:cs="Calibri"/>
          <w:b/>
        </w:rPr>
        <w:t>Kita</w:t>
      </w:r>
      <w:r w:rsidR="006079B6" w:rsidRPr="008217D0">
        <w:rPr>
          <w:rFonts w:ascii="Calibri" w:hAnsi="Calibri" w:cs="Calibri"/>
          <w:b/>
        </w:rPr>
        <w:t xml:space="preserve">/Schule </w:t>
      </w:r>
      <w:r w:rsidRPr="008217D0">
        <w:rPr>
          <w:rFonts w:ascii="Calibri" w:hAnsi="Calibri" w:cs="Calibri"/>
          <w:b/>
        </w:rPr>
        <w:t>geschlossen</w:t>
      </w:r>
      <w:r w:rsidR="00F64BAF" w:rsidRPr="008217D0">
        <w:rPr>
          <w:rFonts w:ascii="Calibri" w:hAnsi="Calibri" w:cs="Calibri"/>
          <w:b/>
        </w:rPr>
        <w:t xml:space="preserve"> </w:t>
      </w:r>
      <w:r w:rsidRPr="008217D0">
        <w:rPr>
          <w:rFonts w:ascii="Calibri" w:hAnsi="Calibri" w:cs="Calibri"/>
          <w:b/>
        </w:rPr>
        <w:t>– was tun?</w:t>
      </w:r>
    </w:p>
    <w:p w14:paraId="3FB0B11E" w14:textId="01335BB8" w:rsidR="00004B11" w:rsidRDefault="00B974B7" w:rsidP="008217D0">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rPr>
      </w:pPr>
      <w:r>
        <w:rPr>
          <w:rFonts w:ascii="Calibri" w:hAnsi="Calibri" w:cs="Calibri"/>
        </w:rPr>
        <w:t>Neben de</w:t>
      </w:r>
      <w:r w:rsidR="00F64BAF">
        <w:rPr>
          <w:rFonts w:ascii="Calibri" w:hAnsi="Calibri" w:cs="Calibri"/>
        </w:rPr>
        <w:t>n</w:t>
      </w:r>
      <w:r>
        <w:rPr>
          <w:rFonts w:ascii="Calibri" w:hAnsi="Calibri" w:cs="Calibri"/>
        </w:rPr>
        <w:t xml:space="preserve"> Ferienzeiten in Kita und Schule kommen zusätzliche Schließtage aufgrund von Weiterbildungen oder Teamtage</w:t>
      </w:r>
      <w:r w:rsidR="00E440D3">
        <w:rPr>
          <w:rFonts w:ascii="Calibri" w:hAnsi="Calibri" w:cs="Calibri"/>
        </w:rPr>
        <w:t>n</w:t>
      </w:r>
      <w:r>
        <w:rPr>
          <w:rFonts w:ascii="Calibri" w:hAnsi="Calibri" w:cs="Calibri"/>
        </w:rPr>
        <w:t xml:space="preserve"> der Erzieher*innen oder Personalmangel in der Kita/Schule hinzu. In diesem Fällen sind Kita/Schule entweder ganz geschlossen oder </w:t>
      </w:r>
      <w:r w:rsidR="00F64BAF">
        <w:rPr>
          <w:rFonts w:ascii="Calibri" w:hAnsi="Calibri" w:cs="Calibri"/>
        </w:rPr>
        <w:t>nur für einen bestimmten Zeitraum geöffnet. Dazu kommt, dass gerade bei zu wenig Personal die Eltern</w:t>
      </w:r>
      <w:r w:rsidR="00343482">
        <w:rPr>
          <w:rFonts w:ascii="Calibri" w:hAnsi="Calibri" w:cs="Calibri"/>
        </w:rPr>
        <w:t xml:space="preserve"> eher kurzfristig informiert werden</w:t>
      </w:r>
      <w:bookmarkStart w:id="2" w:name="_Hlk145403797"/>
      <w:r w:rsidR="006A7462">
        <w:rPr>
          <w:rFonts w:ascii="Calibri" w:hAnsi="Calibri" w:cs="Calibri"/>
        </w:rPr>
        <w:t>, dass die Betreuung in den Kitas nicht oder nur eingeschränkt gewährleistet werden kann</w:t>
      </w:r>
      <w:r w:rsidR="00343482">
        <w:rPr>
          <w:rFonts w:ascii="Calibri" w:hAnsi="Calibri" w:cs="Calibri"/>
        </w:rPr>
        <w:t xml:space="preserve">. </w:t>
      </w:r>
      <w:bookmarkEnd w:id="2"/>
      <w:r w:rsidR="00F64BAF">
        <w:rPr>
          <w:rFonts w:ascii="Calibri" w:hAnsi="Calibri" w:cs="Calibri"/>
        </w:rPr>
        <w:t xml:space="preserve">In diesen Fällen besteht die Möglichkeit, dass Sie das Kind mit an die Hochschule nehmen können. Sehr wahrscheinlich wird sich das Kind in der Kita/Schule oder zuhause wohler fühlen, doch die </w:t>
      </w:r>
      <w:proofErr w:type="spellStart"/>
      <w:r w:rsidR="00F64BAF">
        <w:rPr>
          <w:rFonts w:ascii="Calibri" w:hAnsi="Calibri" w:cs="Calibri"/>
        </w:rPr>
        <w:t>HfS</w:t>
      </w:r>
      <w:proofErr w:type="spellEnd"/>
      <w:r w:rsidR="00F64BAF">
        <w:rPr>
          <w:rFonts w:ascii="Calibri" w:hAnsi="Calibri" w:cs="Calibri"/>
        </w:rPr>
        <w:t xml:space="preserve"> macht an dieser Stelle gern das Angebot</w:t>
      </w:r>
      <w:r w:rsidR="006A7187">
        <w:rPr>
          <w:rFonts w:ascii="Calibri" w:hAnsi="Calibri" w:cs="Calibri"/>
        </w:rPr>
        <w:t>,</w:t>
      </w:r>
      <w:r w:rsidR="00F64BAF">
        <w:rPr>
          <w:rFonts w:ascii="Calibri" w:hAnsi="Calibri" w:cs="Calibri"/>
        </w:rPr>
        <w:t xml:space="preserve"> auch jüngere Gäste an der Hochschule zu begrüßen. Um den</w:t>
      </w:r>
      <w:r w:rsidR="006A7462">
        <w:rPr>
          <w:rFonts w:ascii="Calibri" w:hAnsi="Calibri" w:cs="Calibri"/>
        </w:rPr>
        <w:t xml:space="preserve"> Tag </w:t>
      </w:r>
      <w:r w:rsidR="00F64BAF">
        <w:rPr>
          <w:rFonts w:ascii="Calibri" w:hAnsi="Calibri" w:cs="Calibri"/>
        </w:rPr>
        <w:t>mit ihrem Kind etwas zu erleichtern, gibt es einige praktische Tipps:</w:t>
      </w:r>
    </w:p>
    <w:p w14:paraId="4063A81B" w14:textId="1B8533F5" w:rsidR="00F64BAF" w:rsidRDefault="00F64BAF" w:rsidP="008217D0">
      <w:pPr>
        <w:pStyle w:val="Listenabsatz"/>
        <w:numPr>
          <w:ilvl w:val="0"/>
          <w:numId w:val="19"/>
        </w:num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ind w:left="1210"/>
        <w:rPr>
          <w:rFonts w:ascii="Calibri" w:hAnsi="Calibri" w:cs="Calibri"/>
        </w:rPr>
      </w:pPr>
      <w:r>
        <w:rPr>
          <w:rFonts w:ascii="Calibri" w:hAnsi="Calibri" w:cs="Calibri"/>
        </w:rPr>
        <w:t xml:space="preserve">Wickeltisch im </w:t>
      </w:r>
      <w:r w:rsidR="006A7187">
        <w:rPr>
          <w:rFonts w:ascii="Calibri" w:hAnsi="Calibri" w:cs="Calibri"/>
        </w:rPr>
        <w:t>2</w:t>
      </w:r>
      <w:r>
        <w:rPr>
          <w:rFonts w:ascii="Calibri" w:hAnsi="Calibri" w:cs="Calibri"/>
        </w:rPr>
        <w:t>. OG</w:t>
      </w:r>
      <w:r w:rsidR="000032DC">
        <w:rPr>
          <w:rFonts w:ascii="Calibri" w:hAnsi="Calibri" w:cs="Calibri"/>
        </w:rPr>
        <w:t xml:space="preserve"> </w:t>
      </w:r>
      <w:r>
        <w:rPr>
          <w:rFonts w:ascii="Calibri" w:hAnsi="Calibri" w:cs="Calibri"/>
        </w:rPr>
        <w:t>(ausgestattet mit Windeln und Feuchttüchern)</w:t>
      </w:r>
    </w:p>
    <w:p w14:paraId="159A0B62" w14:textId="7EC42357" w:rsidR="006A7462" w:rsidRPr="006A7462" w:rsidRDefault="006A7462" w:rsidP="008217D0">
      <w:pPr>
        <w:pStyle w:val="Listenabsatz"/>
        <w:numPr>
          <w:ilvl w:val="0"/>
          <w:numId w:val="19"/>
        </w:num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ind w:left="1210"/>
        <w:rPr>
          <w:rFonts w:ascii="Calibri" w:hAnsi="Calibri" w:cs="Calibri"/>
        </w:rPr>
      </w:pPr>
      <w:r>
        <w:rPr>
          <w:rFonts w:ascii="Calibri" w:hAnsi="Calibri" w:cs="Calibri"/>
        </w:rPr>
        <w:t xml:space="preserve">die </w:t>
      </w:r>
      <w:proofErr w:type="spellStart"/>
      <w:r>
        <w:rPr>
          <w:rFonts w:ascii="Calibri" w:hAnsi="Calibri" w:cs="Calibri"/>
        </w:rPr>
        <w:t>HfS</w:t>
      </w:r>
      <w:proofErr w:type="spellEnd"/>
      <w:r>
        <w:rPr>
          <w:rFonts w:ascii="Calibri" w:hAnsi="Calibri" w:cs="Calibri"/>
        </w:rPr>
        <w:t xml:space="preserve"> kann leider keinen explizit ausgewiesenen Ruhe- oder Stillraum zur Verfügung stellen. Bei Bedarf sprechen Sie die Frauen- und Gleichstellungsbeauftragte an </w:t>
      </w:r>
      <w:r w:rsidRPr="00F64BAF">
        <w:rPr>
          <w:rFonts w:ascii="Calibri" w:hAnsi="Calibri" w:cs="Calibri"/>
        </w:rPr>
        <w:t xml:space="preserve"> </w:t>
      </w:r>
    </w:p>
    <w:p w14:paraId="60B12E68" w14:textId="2452B311" w:rsidR="00F64BAF" w:rsidRDefault="00F64BAF" w:rsidP="008217D0">
      <w:pPr>
        <w:pStyle w:val="Listenabsatz"/>
        <w:numPr>
          <w:ilvl w:val="0"/>
          <w:numId w:val="19"/>
        </w:num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ind w:left="1210"/>
        <w:rPr>
          <w:rFonts w:ascii="Calibri" w:hAnsi="Calibri" w:cs="Calibri"/>
        </w:rPr>
      </w:pPr>
      <w:r>
        <w:rPr>
          <w:rFonts w:ascii="Calibri" w:hAnsi="Calibri" w:cs="Calibri"/>
        </w:rPr>
        <w:t>am Empfangstresen steh</w:t>
      </w:r>
      <w:r w:rsidR="00E6333A">
        <w:rPr>
          <w:rFonts w:ascii="Calibri" w:hAnsi="Calibri" w:cs="Calibri"/>
        </w:rPr>
        <w:t>en Kisten</w:t>
      </w:r>
      <w:r>
        <w:rPr>
          <w:rFonts w:ascii="Calibri" w:hAnsi="Calibri" w:cs="Calibri"/>
        </w:rPr>
        <w:t xml:space="preserve"> mit Spiel-/Bastel-/Malsachen</w:t>
      </w:r>
      <w:r w:rsidR="00E6333A">
        <w:rPr>
          <w:rFonts w:ascii="Calibri" w:hAnsi="Calibri" w:cs="Calibri"/>
        </w:rPr>
        <w:t>, Duplo</w:t>
      </w:r>
      <w:r w:rsidR="00AF6DC7">
        <w:rPr>
          <w:rFonts w:ascii="Calibri" w:hAnsi="Calibri" w:cs="Calibri"/>
        </w:rPr>
        <w:t>-S</w:t>
      </w:r>
      <w:r w:rsidR="00E6333A">
        <w:rPr>
          <w:rFonts w:ascii="Calibri" w:hAnsi="Calibri" w:cs="Calibri"/>
        </w:rPr>
        <w:t>teinen</w:t>
      </w:r>
      <w:r>
        <w:rPr>
          <w:rFonts w:ascii="Calibri" w:hAnsi="Calibri" w:cs="Calibri"/>
        </w:rPr>
        <w:t xml:space="preserve"> und Kuscheltieren bereit (einfach nachfragen)</w:t>
      </w:r>
    </w:p>
    <w:p w14:paraId="78FD080B" w14:textId="15C0DC67" w:rsidR="00F64BAF" w:rsidRDefault="00F64BAF" w:rsidP="008217D0">
      <w:pPr>
        <w:pStyle w:val="Listenabsatz"/>
        <w:numPr>
          <w:ilvl w:val="0"/>
          <w:numId w:val="19"/>
        </w:num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ind w:left="1210"/>
        <w:rPr>
          <w:rFonts w:ascii="Calibri" w:hAnsi="Calibri" w:cs="Calibri"/>
        </w:rPr>
      </w:pPr>
      <w:r>
        <w:rPr>
          <w:rFonts w:ascii="Calibri" w:hAnsi="Calibri" w:cs="Calibri"/>
        </w:rPr>
        <w:t>i</w:t>
      </w:r>
      <w:r w:rsidR="00E402E4">
        <w:rPr>
          <w:rFonts w:ascii="Calibri" w:hAnsi="Calibri" w:cs="Calibri"/>
        </w:rPr>
        <w:t>m Foyer der Hochschule</w:t>
      </w:r>
      <w:r>
        <w:rPr>
          <w:rFonts w:ascii="Calibri" w:hAnsi="Calibri" w:cs="Calibri"/>
        </w:rPr>
        <w:t xml:space="preserve"> gibt es einen Wagen mit Gesellschaftsspielen für größere Kinder </w:t>
      </w:r>
      <w:r w:rsidRPr="00F64BAF">
        <w:rPr>
          <w:rFonts w:ascii="Calibri" w:hAnsi="Calibri" w:cs="Calibri"/>
        </w:rPr>
        <w:t xml:space="preserve"> </w:t>
      </w:r>
    </w:p>
    <w:p w14:paraId="4720D9AF" w14:textId="77777777" w:rsidR="00F64BAF" w:rsidRDefault="00F64BAF" w:rsidP="008217D0">
      <w:pPr>
        <w:pStyle w:val="Listenabsatz"/>
        <w:numPr>
          <w:ilvl w:val="0"/>
          <w:numId w:val="19"/>
        </w:num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ind w:left="1210"/>
        <w:rPr>
          <w:rFonts w:ascii="Calibri" w:hAnsi="Calibri" w:cs="Calibri"/>
        </w:rPr>
      </w:pPr>
      <w:r>
        <w:rPr>
          <w:rFonts w:ascii="Calibri" w:hAnsi="Calibri" w:cs="Calibri"/>
        </w:rPr>
        <w:t>die Mensa verfügt über Hochstühle, damit das Essen mit kleineren Kindern einfacher wird</w:t>
      </w:r>
    </w:p>
    <w:p w14:paraId="52A60728" w14:textId="074E7BC9" w:rsidR="00F64BAF" w:rsidRDefault="00F64BAF" w:rsidP="008217D0">
      <w:pPr>
        <w:pStyle w:val="Listenabsatz"/>
        <w:numPr>
          <w:ilvl w:val="0"/>
          <w:numId w:val="19"/>
        </w:num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ind w:left="1210"/>
        <w:rPr>
          <w:rFonts w:ascii="Calibri" w:hAnsi="Calibri" w:cs="Calibri"/>
        </w:rPr>
      </w:pPr>
      <w:r>
        <w:rPr>
          <w:rFonts w:ascii="Calibri" w:hAnsi="Calibri" w:cs="Calibri"/>
        </w:rPr>
        <w:t>die Mensa bietet ein kostenloses Essen für Kinder</w:t>
      </w:r>
      <w:r w:rsidR="00E402E4">
        <w:rPr>
          <w:rFonts w:ascii="Calibri" w:hAnsi="Calibri" w:cs="Calibri"/>
        </w:rPr>
        <w:t xml:space="preserve"> bis sechs Jahre</w:t>
      </w:r>
      <w:r>
        <w:rPr>
          <w:rFonts w:ascii="Calibri" w:hAnsi="Calibri" w:cs="Calibri"/>
        </w:rPr>
        <w:t xml:space="preserve"> an (einfach nachfrage</w:t>
      </w:r>
      <w:r w:rsidR="008B6F0C">
        <w:rPr>
          <w:rFonts w:ascii="Calibri" w:hAnsi="Calibri" w:cs="Calibri"/>
        </w:rPr>
        <w:t>n</w:t>
      </w:r>
      <w:r>
        <w:rPr>
          <w:rFonts w:ascii="Calibri" w:hAnsi="Calibri" w:cs="Calibri"/>
        </w:rPr>
        <w:t>)</w:t>
      </w:r>
    </w:p>
    <w:p w14:paraId="0F77C5B0" w14:textId="77777777" w:rsidR="008A25DC" w:rsidRPr="008A25DC" w:rsidRDefault="008A25DC" w:rsidP="006A7462">
      <w:pPr>
        <w:pStyle w:val="Listenabsatz"/>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ind w:left="1770"/>
        <w:rPr>
          <w:rFonts w:ascii="Calibri" w:hAnsi="Calibri" w:cs="Calibri"/>
        </w:rPr>
      </w:pPr>
    </w:p>
    <w:p w14:paraId="6CCD7EA6" w14:textId="07A98838" w:rsidR="00343482" w:rsidRPr="008217D0" w:rsidRDefault="00F64BAF" w:rsidP="008217D0">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b/>
        </w:rPr>
      </w:pPr>
      <w:r w:rsidRPr="008217D0">
        <w:rPr>
          <w:rFonts w:ascii="Calibri" w:hAnsi="Calibri" w:cs="Calibri"/>
          <w:b/>
        </w:rPr>
        <w:t>Kind krank – was tun?</w:t>
      </w:r>
    </w:p>
    <w:p w14:paraId="1BFB1842" w14:textId="59A4F790" w:rsidR="001E3674" w:rsidRPr="008217D0" w:rsidRDefault="00343482" w:rsidP="008217D0">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rPr>
      </w:pPr>
      <w:r w:rsidRPr="008217D0">
        <w:rPr>
          <w:rFonts w:ascii="Calibri" w:hAnsi="Calibri" w:cs="Calibri"/>
        </w:rPr>
        <w:t xml:space="preserve">Wenn </w:t>
      </w:r>
      <w:r w:rsidR="00201079">
        <w:rPr>
          <w:rFonts w:ascii="Calibri" w:hAnsi="Calibri" w:cs="Calibri"/>
        </w:rPr>
        <w:t>I</w:t>
      </w:r>
      <w:r w:rsidRPr="008217D0">
        <w:rPr>
          <w:rFonts w:ascii="Calibri" w:hAnsi="Calibri" w:cs="Calibri"/>
        </w:rPr>
        <w:t>hr Kind krank ist, dann benötigt es</w:t>
      </w:r>
      <w:r w:rsidR="00AE51C8" w:rsidRPr="008217D0">
        <w:rPr>
          <w:rFonts w:ascii="Calibri" w:hAnsi="Calibri" w:cs="Calibri"/>
        </w:rPr>
        <w:t xml:space="preserve"> </w:t>
      </w:r>
      <w:r w:rsidRPr="008217D0">
        <w:rPr>
          <w:rFonts w:ascii="Calibri" w:hAnsi="Calibri" w:cs="Calibri"/>
        </w:rPr>
        <w:t>Ruhe und Pflege</w:t>
      </w:r>
      <w:r w:rsidR="006A7187" w:rsidRPr="008217D0">
        <w:rPr>
          <w:rFonts w:ascii="Calibri" w:hAnsi="Calibri" w:cs="Calibri"/>
        </w:rPr>
        <w:t>,</w:t>
      </w:r>
      <w:r w:rsidRPr="008217D0">
        <w:rPr>
          <w:rFonts w:ascii="Calibri" w:hAnsi="Calibri" w:cs="Calibri"/>
        </w:rPr>
        <w:t xml:space="preserve"> um wieder gesund zu werden. In diesem Fall lassen Sie sich vom Kinderarzt/</w:t>
      </w:r>
      <w:r w:rsidR="00AE51C8" w:rsidRPr="008217D0">
        <w:rPr>
          <w:rFonts w:ascii="Calibri" w:hAnsi="Calibri" w:cs="Calibri"/>
        </w:rPr>
        <w:t xml:space="preserve">von der </w:t>
      </w:r>
      <w:r w:rsidRPr="008217D0">
        <w:rPr>
          <w:rFonts w:ascii="Calibri" w:hAnsi="Calibri" w:cs="Calibri"/>
        </w:rPr>
        <w:t>Kinderärztin bescheinigen, dass Sie aufgrund des erkrankten Kindes</w:t>
      </w:r>
      <w:r w:rsidR="005D56F5" w:rsidRPr="008217D0">
        <w:rPr>
          <w:rFonts w:ascii="Calibri" w:hAnsi="Calibri" w:cs="Calibri"/>
        </w:rPr>
        <w:t xml:space="preserve"> nicht an die Hochschule kommen können</w:t>
      </w:r>
      <w:r w:rsidR="00136D1D" w:rsidRPr="008217D0">
        <w:rPr>
          <w:rFonts w:ascii="Calibri" w:hAnsi="Calibri" w:cs="Calibri"/>
        </w:rPr>
        <w:t xml:space="preserve">. Wenn ihr Kind krank ist und Sie nicht an die Hochschule kommen können, darf dies nicht zu einer Benachteiligung für Sie führen. </w:t>
      </w:r>
      <w:r w:rsidR="001E3674" w:rsidRPr="008217D0">
        <w:rPr>
          <w:rFonts w:ascii="Calibri" w:hAnsi="Calibri" w:cs="Calibri"/>
        </w:rPr>
        <w:t xml:space="preserve">Sprechen Sie mit der Lehrperson über eine alternative Unterrichtsform oder einen Ersatztermin. </w:t>
      </w:r>
    </w:p>
    <w:p w14:paraId="6AF64640" w14:textId="6944F8A8" w:rsidR="00537F78" w:rsidRDefault="00537F78" w:rsidP="00537F78">
      <w:pPr>
        <w:pStyle w:val="Listenabsatz"/>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rPr>
      </w:pPr>
    </w:p>
    <w:p w14:paraId="1604477C" w14:textId="3D371C97" w:rsidR="00DB5762" w:rsidRDefault="00DB5762" w:rsidP="00537F78">
      <w:pPr>
        <w:pStyle w:val="Listenabsatz"/>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rPr>
      </w:pPr>
    </w:p>
    <w:p w14:paraId="06509DB5" w14:textId="77777777" w:rsidR="00DB5762" w:rsidRDefault="00DB5762" w:rsidP="00537F78">
      <w:pPr>
        <w:pStyle w:val="Listenabsatz"/>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rPr>
      </w:pPr>
    </w:p>
    <w:p w14:paraId="6081D56B" w14:textId="4024D7FE" w:rsidR="00C767F7" w:rsidRPr="00E440D3" w:rsidRDefault="00537F78" w:rsidP="00E440D3">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b/>
        </w:rPr>
      </w:pPr>
      <w:r w:rsidRPr="008217D0">
        <w:rPr>
          <w:rFonts w:ascii="Calibri" w:hAnsi="Calibri" w:cs="Calibri"/>
          <w:b/>
        </w:rPr>
        <w:lastRenderedPageBreak/>
        <w:t>Weitere Infos und Vernetzu</w:t>
      </w:r>
      <w:r w:rsidR="00B91DFF" w:rsidRPr="008217D0">
        <w:rPr>
          <w:rFonts w:ascii="Calibri" w:hAnsi="Calibri" w:cs="Calibri"/>
          <w:b/>
        </w:rPr>
        <w:t>ng</w:t>
      </w:r>
    </w:p>
    <w:p w14:paraId="32E99733" w14:textId="1F12D449" w:rsidR="00F13E3E" w:rsidRPr="008217D0" w:rsidRDefault="00B91DFF" w:rsidP="008217D0">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rPr>
      </w:pPr>
      <w:r w:rsidRPr="008217D0">
        <w:rPr>
          <w:rFonts w:ascii="Calibri" w:hAnsi="Calibri" w:cs="Calibri"/>
        </w:rPr>
        <w:t xml:space="preserve">Als </w:t>
      </w:r>
      <w:r w:rsidR="00F13E3E" w:rsidRPr="008217D0">
        <w:rPr>
          <w:rFonts w:ascii="Calibri" w:hAnsi="Calibri" w:cs="Calibri"/>
        </w:rPr>
        <w:t xml:space="preserve">Hochschule sind wir mit dem </w:t>
      </w:r>
      <w:proofErr w:type="spellStart"/>
      <w:r w:rsidR="00F13E3E" w:rsidRPr="008217D0">
        <w:rPr>
          <w:rFonts w:ascii="Calibri" w:hAnsi="Calibri" w:cs="Calibri"/>
        </w:rPr>
        <w:t>studierendenWERK</w:t>
      </w:r>
      <w:proofErr w:type="spellEnd"/>
      <w:r w:rsidR="00F13E3E" w:rsidRPr="008217D0">
        <w:rPr>
          <w:rFonts w:ascii="Calibri" w:hAnsi="Calibri" w:cs="Calibri"/>
        </w:rPr>
        <w:t xml:space="preserve"> Berlin vernetzt und die Angebote stehen den Hochschulangehörigen der </w:t>
      </w:r>
      <w:proofErr w:type="spellStart"/>
      <w:r w:rsidR="00F13E3E" w:rsidRPr="008217D0">
        <w:rPr>
          <w:rFonts w:ascii="Calibri" w:hAnsi="Calibri" w:cs="Calibri"/>
        </w:rPr>
        <w:t>HfS</w:t>
      </w:r>
      <w:proofErr w:type="spellEnd"/>
      <w:r w:rsidR="00F13E3E" w:rsidRPr="008217D0">
        <w:rPr>
          <w:rFonts w:ascii="Calibri" w:hAnsi="Calibri" w:cs="Calibri"/>
        </w:rPr>
        <w:t xml:space="preserve"> zur Verfügung. Über die Homepage des </w:t>
      </w:r>
      <w:proofErr w:type="spellStart"/>
      <w:r w:rsidR="00F13E3E" w:rsidRPr="008217D0">
        <w:rPr>
          <w:rFonts w:ascii="Calibri" w:hAnsi="Calibri" w:cs="Calibri"/>
        </w:rPr>
        <w:t>studierendenWERK</w:t>
      </w:r>
      <w:r w:rsidR="00E440D3">
        <w:rPr>
          <w:rFonts w:ascii="Calibri" w:hAnsi="Calibri" w:cs="Calibri"/>
        </w:rPr>
        <w:t>s</w:t>
      </w:r>
      <w:proofErr w:type="spellEnd"/>
      <w:r w:rsidR="00F13E3E" w:rsidRPr="008217D0">
        <w:rPr>
          <w:rFonts w:ascii="Calibri" w:hAnsi="Calibri" w:cs="Calibri"/>
        </w:rPr>
        <w:t xml:space="preserve"> Berlin erhalten Sie weitere Informationen zum Thema Kitaplatz und studieren mit Kind (</w:t>
      </w:r>
      <w:hyperlink r:id="rId10" w:history="1">
        <w:r w:rsidR="00F13E3E" w:rsidRPr="008217D0">
          <w:rPr>
            <w:rStyle w:val="Hyperlink"/>
            <w:rFonts w:ascii="Calibri" w:hAnsi="Calibri" w:cs="Calibri"/>
          </w:rPr>
          <w:t>https://www.stw.berlin/beratung/studieren-mit-kind/</w:t>
        </w:r>
      </w:hyperlink>
      <w:r w:rsidR="00F13E3E" w:rsidRPr="008217D0">
        <w:rPr>
          <w:rFonts w:ascii="Calibri" w:hAnsi="Calibri" w:cs="Calibri"/>
        </w:rPr>
        <w:t>).</w:t>
      </w:r>
    </w:p>
    <w:p w14:paraId="2A5251B2" w14:textId="4D0BBC4B" w:rsidR="00F13E3E" w:rsidRPr="008217D0" w:rsidRDefault="00F13E3E" w:rsidP="008217D0">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Style w:val="sqsrte-text-color--black"/>
          <w:rFonts w:ascii="Calibri" w:hAnsi="Calibri" w:cs="Calibri"/>
        </w:rPr>
      </w:pPr>
      <w:r w:rsidRPr="008217D0">
        <w:rPr>
          <w:rStyle w:val="sqsrte-text-color--black"/>
          <w:rFonts w:ascii="Calibri" w:hAnsi="Calibri" w:cs="Calibri"/>
        </w:rPr>
        <w:t xml:space="preserve">Ergänzend dazu unterstützt und vernetzt der Verein Bühnenmütter </w:t>
      </w:r>
      <w:proofErr w:type="spellStart"/>
      <w:r w:rsidRPr="008217D0">
        <w:rPr>
          <w:rStyle w:val="sqsrte-text-color--black"/>
          <w:rFonts w:ascii="Calibri" w:hAnsi="Calibri" w:cs="Calibri"/>
        </w:rPr>
        <w:t>e.V</w:t>
      </w:r>
      <w:proofErr w:type="spellEnd"/>
      <w:r w:rsidRPr="008217D0">
        <w:rPr>
          <w:rStyle w:val="sqsrte-text-color--black"/>
          <w:rFonts w:ascii="Calibri" w:hAnsi="Calibri" w:cs="Calibri"/>
        </w:rPr>
        <w:t xml:space="preserve"> Bühnenkünstler*innen mit Kindern und setzt sich für familienfreundliche Strukturen in Theatern und kulturellen Institutionen ein (</w:t>
      </w:r>
      <w:hyperlink r:id="rId11" w:history="1">
        <w:r w:rsidRPr="008217D0">
          <w:rPr>
            <w:rStyle w:val="Hyperlink"/>
            <w:rFonts w:ascii="Calibri" w:hAnsi="Calibri" w:cs="Calibri"/>
          </w:rPr>
          <w:t>https://www.buehnenmuetter.com/</w:t>
        </w:r>
      </w:hyperlink>
      <w:r w:rsidRPr="008217D0">
        <w:rPr>
          <w:rStyle w:val="sqsrte-text-color--black"/>
          <w:rFonts w:ascii="Calibri" w:hAnsi="Calibri" w:cs="Calibri"/>
        </w:rPr>
        <w:t>).</w:t>
      </w:r>
    </w:p>
    <w:p w14:paraId="7334498A" w14:textId="2374B495" w:rsidR="00F13E3E" w:rsidRPr="008217D0" w:rsidRDefault="00F13E3E" w:rsidP="008217D0">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rPr>
      </w:pPr>
      <w:r w:rsidRPr="008217D0">
        <w:rPr>
          <w:rFonts w:ascii="Calibri" w:hAnsi="Calibri" w:cs="Calibri"/>
        </w:rPr>
        <w:t>Mit dieser Handreichung möchten wir auch die Vernetzung innerhalb der Hochschule anregen. Sprechen Sie</w:t>
      </w:r>
      <w:r w:rsidR="00201079">
        <w:rPr>
          <w:rFonts w:ascii="Calibri" w:hAnsi="Calibri" w:cs="Calibri"/>
        </w:rPr>
        <w:t xml:space="preserve"> mit</w:t>
      </w:r>
      <w:r w:rsidRPr="008217D0">
        <w:rPr>
          <w:rFonts w:ascii="Calibri" w:hAnsi="Calibri" w:cs="Calibri"/>
        </w:rPr>
        <w:t xml:space="preserve"> </w:t>
      </w:r>
      <w:r w:rsidR="00C767F7" w:rsidRPr="008217D0">
        <w:rPr>
          <w:rFonts w:ascii="Calibri" w:hAnsi="Calibri" w:cs="Calibri"/>
        </w:rPr>
        <w:t>anderen Studierenden</w:t>
      </w:r>
      <w:r w:rsidRPr="008217D0">
        <w:rPr>
          <w:rFonts w:ascii="Calibri" w:hAnsi="Calibri" w:cs="Calibri"/>
        </w:rPr>
        <w:t xml:space="preserve"> darüber, was für Sie </w:t>
      </w:r>
      <w:proofErr w:type="spellStart"/>
      <w:r w:rsidRPr="008217D0">
        <w:rPr>
          <w:rFonts w:ascii="Calibri" w:hAnsi="Calibri" w:cs="Calibri"/>
          <w:i/>
        </w:rPr>
        <w:t>good</w:t>
      </w:r>
      <w:proofErr w:type="spellEnd"/>
      <w:r w:rsidRPr="008217D0">
        <w:rPr>
          <w:rFonts w:ascii="Calibri" w:hAnsi="Calibri" w:cs="Calibri"/>
          <w:i/>
        </w:rPr>
        <w:t xml:space="preserve"> </w:t>
      </w:r>
      <w:proofErr w:type="spellStart"/>
      <w:r w:rsidRPr="008217D0">
        <w:rPr>
          <w:rFonts w:ascii="Calibri" w:hAnsi="Calibri" w:cs="Calibri"/>
          <w:i/>
        </w:rPr>
        <w:t>practices</w:t>
      </w:r>
      <w:proofErr w:type="spellEnd"/>
      <w:r w:rsidRPr="008217D0">
        <w:rPr>
          <w:rFonts w:ascii="Calibri" w:hAnsi="Calibri" w:cs="Calibri"/>
        </w:rPr>
        <w:t xml:space="preserve"> sind. </w:t>
      </w:r>
    </w:p>
    <w:p w14:paraId="3CB402FE" w14:textId="2CF5FBCF" w:rsidR="00AE5B54" w:rsidRPr="008217D0" w:rsidRDefault="00F13E3E" w:rsidP="008217D0">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rPr>
      </w:pPr>
      <w:r w:rsidRPr="008217D0">
        <w:rPr>
          <w:rFonts w:ascii="Calibri" w:hAnsi="Calibri" w:cs="Calibri"/>
        </w:rPr>
        <w:t xml:space="preserve">Bei weiteren Fragen, Anregungen oder Kritik, wenden Sie sich gern direkt an die Frauen- und Gleichstellungsbeauftragte, den Personalrat oder die Hochschulleitung. </w:t>
      </w:r>
    </w:p>
    <w:p w14:paraId="100EBBDE" w14:textId="2049FCEE" w:rsidR="00BD43E9" w:rsidRDefault="00BD43E9" w:rsidP="008A25DC">
      <w:pPr>
        <w:pStyle w:val="Listenabsatz"/>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rPr>
      </w:pPr>
      <w:bookmarkStart w:id="3" w:name="_GoBack"/>
      <w:bookmarkEnd w:id="3"/>
    </w:p>
    <w:p w14:paraId="03369C0A" w14:textId="38D69B40" w:rsidR="00FE2A0D" w:rsidRPr="00DB5762" w:rsidRDefault="00FE2A0D" w:rsidP="00FE2A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Style w:val="Ohne"/>
          <w:rFonts w:ascii="Calibri" w:hAnsi="Calibri" w:cs="Calibri"/>
          <w:b/>
          <w:color w:val="auto"/>
        </w:rPr>
      </w:pPr>
      <w:r w:rsidRPr="00DB5762">
        <w:rPr>
          <w:rFonts w:ascii="Calibri" w:hAnsi="Calibri" w:cs="Calibri"/>
          <w:b/>
          <w:color w:val="auto"/>
        </w:rPr>
        <w:t>A</w:t>
      </w:r>
      <w:r w:rsidRPr="00DB5762">
        <w:rPr>
          <w:rStyle w:val="Ohne"/>
          <w:rFonts w:ascii="Calibri" w:hAnsi="Calibri" w:cs="Calibri"/>
          <w:b/>
          <w:color w:val="auto"/>
        </w:rPr>
        <w:t>nsprechpersonen:</w:t>
      </w:r>
    </w:p>
    <w:p w14:paraId="610CCFD2" w14:textId="1A1DBA37" w:rsidR="00FE2A0D" w:rsidRDefault="00FE2A0D" w:rsidP="00821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Style w:val="Hyperlink1"/>
          <w:color w:val="auto"/>
          <w:sz w:val="24"/>
          <w:szCs w:val="24"/>
          <w:u w:val="none"/>
        </w:rPr>
      </w:pPr>
      <w:r w:rsidRPr="002775DE">
        <w:rPr>
          <w:rStyle w:val="Ohne"/>
          <w:rFonts w:ascii="Calibri" w:hAnsi="Calibri" w:cs="Calibri"/>
          <w:color w:val="auto"/>
        </w:rPr>
        <w:t>Frauen- und Gleichst</w:t>
      </w:r>
      <w:r w:rsidR="00114BBF">
        <w:rPr>
          <w:rStyle w:val="Ohne"/>
          <w:rFonts w:ascii="Calibri" w:hAnsi="Calibri" w:cs="Calibri"/>
          <w:color w:val="auto"/>
        </w:rPr>
        <w:t>e</w:t>
      </w:r>
      <w:r w:rsidRPr="002775DE">
        <w:rPr>
          <w:rStyle w:val="Ohne"/>
          <w:rFonts w:ascii="Calibri" w:hAnsi="Calibri" w:cs="Calibri"/>
          <w:color w:val="auto"/>
        </w:rPr>
        <w:t xml:space="preserve">llungsbeauftragte: </w:t>
      </w:r>
      <w:hyperlink r:id="rId12" w:history="1">
        <w:r w:rsidRPr="002775DE">
          <w:rPr>
            <w:rStyle w:val="Hyperlink1"/>
            <w:color w:val="auto"/>
            <w:sz w:val="24"/>
            <w:szCs w:val="24"/>
            <w:u w:val="none"/>
          </w:rPr>
          <w:t>frauenbeauftragte@hfs-berlin.de</w:t>
        </w:r>
      </w:hyperlink>
    </w:p>
    <w:p w14:paraId="7B496122" w14:textId="10DA5BDC" w:rsidR="00114BBF" w:rsidRPr="00114BBF" w:rsidRDefault="00114BBF" w:rsidP="00821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Style w:val="Hyperlink1"/>
          <w:color w:val="auto"/>
          <w:sz w:val="24"/>
          <w:szCs w:val="24"/>
          <w:u w:val="none"/>
        </w:rPr>
      </w:pPr>
      <w:r w:rsidRPr="00114BBF">
        <w:rPr>
          <w:rFonts w:ascii="Calibri" w:hAnsi="Calibri" w:cs="Calibri"/>
        </w:rPr>
        <w:t>Betriebsärztin im Arbeitsmedizinischen Zentrum der Charité Universit</w:t>
      </w:r>
      <w:r>
        <w:rPr>
          <w:rFonts w:ascii="Calibri" w:hAnsi="Calibri" w:cs="Calibri"/>
        </w:rPr>
        <w:t>ä</w:t>
      </w:r>
      <w:r w:rsidRPr="00114BBF">
        <w:rPr>
          <w:rFonts w:ascii="Calibri" w:hAnsi="Calibri" w:cs="Calibri"/>
        </w:rPr>
        <w:t xml:space="preserve">tsmedizin Berlin, Betriebsärztin der </w:t>
      </w:r>
      <w:proofErr w:type="spellStart"/>
      <w:r w:rsidRPr="00114BBF">
        <w:rPr>
          <w:rFonts w:ascii="Calibri" w:hAnsi="Calibri" w:cs="Calibri"/>
        </w:rPr>
        <w:t>HfS</w:t>
      </w:r>
      <w:proofErr w:type="spellEnd"/>
      <w:r>
        <w:rPr>
          <w:rFonts w:ascii="Calibri" w:hAnsi="Calibri" w:cs="Calibri"/>
        </w:rPr>
        <w:t xml:space="preserve">, Selda </w:t>
      </w:r>
      <w:proofErr w:type="spellStart"/>
      <w:r>
        <w:rPr>
          <w:rFonts w:ascii="Calibri" w:hAnsi="Calibri" w:cs="Calibri"/>
        </w:rPr>
        <w:t>Tr</w:t>
      </w:r>
      <w:r w:rsidRPr="00114BBF">
        <w:rPr>
          <w:rFonts w:ascii="Calibri" w:hAnsi="Calibri" w:cs="Calibri"/>
          <w:color w:val="000000" w:themeColor="text1"/>
        </w:rPr>
        <w:t>eskatsch</w:t>
      </w:r>
      <w:proofErr w:type="spellEnd"/>
      <w:r w:rsidRPr="00114BBF">
        <w:rPr>
          <w:rFonts w:ascii="Calibri" w:hAnsi="Calibri" w:cs="Calibri"/>
          <w:color w:val="000000" w:themeColor="text1"/>
        </w:rPr>
        <w:t xml:space="preserve">: </w:t>
      </w:r>
      <w:hyperlink r:id="rId13" w:history="1">
        <w:r w:rsidRPr="00114BBF">
          <w:rPr>
            <w:rFonts w:ascii="Calibri" w:hAnsi="Calibri" w:cs="Calibri"/>
            <w:color w:val="000000" w:themeColor="text1"/>
          </w:rPr>
          <w:t>selda.treskatsch@charite.de</w:t>
        </w:r>
      </w:hyperlink>
    </w:p>
    <w:p w14:paraId="438DA13B" w14:textId="77777777" w:rsidR="00FE2A0D" w:rsidRPr="002775DE" w:rsidRDefault="00FE2A0D" w:rsidP="00821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Style w:val="Ohne"/>
          <w:rFonts w:ascii="Calibri" w:hAnsi="Calibri" w:cs="Calibri"/>
          <w:color w:val="auto"/>
        </w:rPr>
      </w:pPr>
      <w:r w:rsidRPr="002775DE">
        <w:rPr>
          <w:rStyle w:val="Ohne"/>
          <w:rFonts w:ascii="Calibri" w:hAnsi="Calibri" w:cs="Calibri"/>
          <w:color w:val="auto"/>
        </w:rPr>
        <w:t xml:space="preserve">Hochschulleitung (Rektorat): </w:t>
      </w:r>
      <w:hyperlink r:id="rId14" w:history="1">
        <w:r w:rsidRPr="002775DE">
          <w:rPr>
            <w:rStyle w:val="Hyperlink"/>
            <w:rFonts w:ascii="Calibri" w:hAnsi="Calibri" w:cs="Calibri"/>
            <w:color w:val="auto"/>
            <w:u w:val="none"/>
          </w:rPr>
          <w:t>rektorat@hfs-berlin.de</w:t>
        </w:r>
      </w:hyperlink>
    </w:p>
    <w:p w14:paraId="2B6F1B2B" w14:textId="33BCBE6E" w:rsidR="00FE2A0D" w:rsidRPr="009B635A" w:rsidRDefault="00FE2A0D" w:rsidP="00821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Style w:val="Ohne"/>
          <w:rFonts w:ascii="Calibri" w:hAnsi="Calibri" w:cs="Calibri"/>
        </w:rPr>
      </w:pPr>
      <w:r w:rsidRPr="002775DE">
        <w:rPr>
          <w:rStyle w:val="Ohne"/>
          <w:rFonts w:ascii="Calibri" w:hAnsi="Calibri" w:cs="Calibri"/>
          <w:color w:val="auto"/>
        </w:rPr>
        <w:t>Leitung Studierendenservice Jessica Kregel-</w:t>
      </w:r>
      <w:proofErr w:type="spellStart"/>
      <w:r w:rsidRPr="002775DE">
        <w:rPr>
          <w:rStyle w:val="Ohne"/>
          <w:rFonts w:ascii="Calibri" w:hAnsi="Calibri" w:cs="Calibri"/>
          <w:color w:val="auto"/>
        </w:rPr>
        <w:t>Olff</w:t>
      </w:r>
      <w:proofErr w:type="spellEnd"/>
      <w:r w:rsidRPr="002775DE">
        <w:rPr>
          <w:rStyle w:val="Ohne"/>
          <w:rFonts w:ascii="Calibri" w:hAnsi="Calibri" w:cs="Calibri"/>
          <w:color w:val="auto"/>
        </w:rPr>
        <w:t>: kregel-olff@hfs-berlin</w:t>
      </w:r>
      <w:r w:rsidRPr="009B635A">
        <w:rPr>
          <w:rStyle w:val="Ohne"/>
          <w:rFonts w:ascii="Calibri" w:hAnsi="Calibri" w:cs="Calibri"/>
        </w:rPr>
        <w:t>.de</w:t>
      </w:r>
    </w:p>
    <w:p w14:paraId="116015B8" w14:textId="77777777" w:rsidR="00FE2A0D" w:rsidRPr="009B635A" w:rsidRDefault="00FE2A0D" w:rsidP="00821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Style w:val="Ohne"/>
          <w:rFonts w:ascii="Calibri" w:hAnsi="Calibri" w:cs="Calibri"/>
        </w:rPr>
      </w:pPr>
      <w:r w:rsidRPr="009B635A">
        <w:rPr>
          <w:rStyle w:val="Ohne"/>
          <w:rFonts w:ascii="Calibri" w:hAnsi="Calibri" w:cs="Calibri"/>
        </w:rPr>
        <w:t xml:space="preserve">Studierendenservice Dorothea Spiegel: </w:t>
      </w:r>
      <w:hyperlink r:id="rId15" w:history="1">
        <w:r w:rsidRPr="009B635A">
          <w:rPr>
            <w:rStyle w:val="Hyperlink"/>
            <w:rFonts w:ascii="Calibri" w:hAnsi="Calibri" w:cs="Calibri"/>
            <w:u w:val="none"/>
          </w:rPr>
          <w:t>d.spiegel@hfs-berlin.de</w:t>
        </w:r>
      </w:hyperlink>
    </w:p>
    <w:p w14:paraId="6B62B04A" w14:textId="77777777" w:rsidR="00753AC0" w:rsidRPr="004C1AF7" w:rsidRDefault="00753AC0" w:rsidP="00753AC0">
      <w:pPr>
        <w:pStyle w:val="StandardWeb"/>
        <w:spacing w:before="0" w:beforeAutospacing="0" w:after="0" w:afterAutospacing="0"/>
        <w:rPr>
          <w:rFonts w:ascii="Calibri" w:hAnsi="Calibri" w:cs="Calibri"/>
        </w:rPr>
      </w:pPr>
    </w:p>
    <w:sectPr w:rsidR="00753AC0" w:rsidRPr="004C1AF7">
      <w:footerReference w:type="default" r:id="rId16"/>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80A9C" w14:textId="77777777" w:rsidR="00801649" w:rsidRDefault="00801649">
      <w:pPr>
        <w:spacing w:before="0" w:line="240" w:lineRule="auto"/>
      </w:pPr>
      <w:r>
        <w:separator/>
      </w:r>
    </w:p>
  </w:endnote>
  <w:endnote w:type="continuationSeparator" w:id="0">
    <w:p w14:paraId="0668D8BB" w14:textId="77777777" w:rsidR="00801649" w:rsidRDefault="0080164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0006493"/>
      <w:docPartObj>
        <w:docPartGallery w:val="Page Numbers (Bottom of Page)"/>
        <w:docPartUnique/>
      </w:docPartObj>
    </w:sdtPr>
    <w:sdtEndPr/>
    <w:sdtContent>
      <w:p w14:paraId="76E4ED22" w14:textId="7F15E6D3" w:rsidR="0076344E" w:rsidRDefault="0076344E">
        <w:pPr>
          <w:pStyle w:val="Fuzeile"/>
          <w:jc w:val="center"/>
        </w:pPr>
        <w:r>
          <w:rPr>
            <w:noProof/>
          </w:rPr>
          <mc:AlternateContent>
            <mc:Choice Requires="wps">
              <w:drawing>
                <wp:inline distT="0" distB="0" distL="0" distR="0" wp14:anchorId="054868B0" wp14:editId="6246C9B4">
                  <wp:extent cx="5467350" cy="45085"/>
                  <wp:effectExtent l="9525" t="9525" r="0" b="2540"/>
                  <wp:docPr id="1" name="Flussdiagramm: Verzweigung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AA674B1" id="_x0000_t110" coordsize="21600,21600" o:spt="110" path="m10800,l,10800,10800,21600,21600,10800xe">
                  <v:stroke joinstyle="miter"/>
                  <v:path gradientshapeok="t" o:connecttype="rect" textboxrect="5400,5400,16200,16200"/>
                </v:shapetype>
                <v:shape id="Flussdiagramm: Verzweigung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" fillcolor="black" stroked="f">
                  <v:fill r:id="rId1" o:title="" type="pattern"/>
                  <w10:anchorlock/>
                </v:shape>
              </w:pict>
            </mc:Fallback>
          </mc:AlternateContent>
        </w:r>
      </w:p>
      <w:p w14:paraId="476A3B85" w14:textId="460313A8" w:rsidR="0076344E" w:rsidRDefault="0076344E">
        <w:pPr>
          <w:pStyle w:val="Fuzeile"/>
          <w:jc w:val="center"/>
        </w:pPr>
        <w:r>
          <w:fldChar w:fldCharType="begin"/>
        </w:r>
        <w:r>
          <w:instrText>PAGE    \* MERGEFORMAT</w:instrText>
        </w:r>
        <w:r>
          <w:fldChar w:fldCharType="separate"/>
        </w:r>
        <w:r>
          <w:t>2</w:t>
        </w:r>
        <w:r>
          <w:fldChar w:fldCharType="end"/>
        </w:r>
      </w:p>
    </w:sdtContent>
  </w:sdt>
  <w:p w14:paraId="189BA3E3" w14:textId="77777777" w:rsidR="00227935" w:rsidRDefault="00227935">
    <w:pPr>
      <w:pStyle w:val="Kopf-undFuzeil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8ED05" w14:textId="77777777" w:rsidR="00801649" w:rsidRDefault="00801649">
      <w:pPr>
        <w:spacing w:before="0" w:line="240" w:lineRule="auto"/>
      </w:pPr>
      <w:r>
        <w:separator/>
      </w:r>
    </w:p>
  </w:footnote>
  <w:footnote w:type="continuationSeparator" w:id="0">
    <w:p w14:paraId="69A21A9F" w14:textId="77777777" w:rsidR="00801649" w:rsidRDefault="00801649">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8278E"/>
    <w:multiLevelType w:val="hybridMultilevel"/>
    <w:tmpl w:val="F1A4DE36"/>
    <w:styleLink w:val="ImportierterStil1"/>
    <w:lvl w:ilvl="0" w:tplc="F1A4DE36">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F00054E">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046BD98">
      <w:start w:val="1"/>
      <w:numFmt w:val="lowerRoman"/>
      <w:lvlText w:val="%3."/>
      <w:lvlJc w:val="left"/>
      <w:pPr>
        <w:tabs>
          <w:tab w:val="left" w:pos="1416"/>
          <w:tab w:val="left" w:pos="2832"/>
          <w:tab w:val="left" w:pos="3540"/>
          <w:tab w:val="left" w:pos="4248"/>
          <w:tab w:val="left" w:pos="4956"/>
          <w:tab w:val="left" w:pos="5664"/>
          <w:tab w:val="left" w:pos="6372"/>
          <w:tab w:val="left" w:pos="7080"/>
          <w:tab w:val="left" w:pos="7788"/>
          <w:tab w:val="left" w:pos="8496"/>
          <w:tab w:val="left" w:pos="9132"/>
        </w:tabs>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1DC69F78">
      <w:start w:val="1"/>
      <w:numFmt w:val="decimal"/>
      <w:lvlText w:val="%4."/>
      <w:lvlJc w:val="left"/>
      <w:pPr>
        <w:tabs>
          <w:tab w:val="left" w:pos="1416"/>
          <w:tab w:val="left" w:pos="2124"/>
          <w:tab w:val="left" w:pos="3540"/>
          <w:tab w:val="left" w:pos="4248"/>
          <w:tab w:val="left" w:pos="4956"/>
          <w:tab w:val="left" w:pos="5664"/>
          <w:tab w:val="left" w:pos="6372"/>
          <w:tab w:val="left" w:pos="7080"/>
          <w:tab w:val="left" w:pos="7788"/>
          <w:tab w:val="left" w:pos="8496"/>
          <w:tab w:val="left" w:pos="9132"/>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2E582A4C">
      <w:start w:val="1"/>
      <w:numFmt w:val="lowerLetter"/>
      <w:lvlText w:val="%5."/>
      <w:lvlJc w:val="left"/>
      <w:pPr>
        <w:tabs>
          <w:tab w:val="left" w:pos="1416"/>
          <w:tab w:val="left" w:pos="2124"/>
          <w:tab w:val="left" w:pos="2832"/>
          <w:tab w:val="left" w:pos="4248"/>
          <w:tab w:val="left" w:pos="4956"/>
          <w:tab w:val="left" w:pos="5664"/>
          <w:tab w:val="left" w:pos="6372"/>
          <w:tab w:val="left" w:pos="7080"/>
          <w:tab w:val="left" w:pos="7788"/>
          <w:tab w:val="left" w:pos="8496"/>
          <w:tab w:val="left" w:pos="9132"/>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5C809A6">
      <w:start w:val="1"/>
      <w:numFmt w:val="lowerRoman"/>
      <w:lvlText w:val="%6."/>
      <w:lvlJc w:val="left"/>
      <w:pPr>
        <w:tabs>
          <w:tab w:val="left" w:pos="1416"/>
          <w:tab w:val="left" w:pos="2124"/>
          <w:tab w:val="left" w:pos="2832"/>
          <w:tab w:val="left" w:pos="3540"/>
          <w:tab w:val="left" w:pos="4956"/>
          <w:tab w:val="left" w:pos="5664"/>
          <w:tab w:val="left" w:pos="6372"/>
          <w:tab w:val="left" w:pos="7080"/>
          <w:tab w:val="left" w:pos="7788"/>
          <w:tab w:val="left" w:pos="8496"/>
          <w:tab w:val="left" w:pos="9132"/>
        </w:tabs>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AA76F1B6">
      <w:start w:val="1"/>
      <w:numFmt w:val="decimal"/>
      <w:lvlText w:val="%7."/>
      <w:lvlJc w:val="left"/>
      <w:pPr>
        <w:tabs>
          <w:tab w:val="left" w:pos="1416"/>
          <w:tab w:val="left" w:pos="2124"/>
          <w:tab w:val="left" w:pos="2832"/>
          <w:tab w:val="left" w:pos="3540"/>
          <w:tab w:val="left" w:pos="4248"/>
          <w:tab w:val="left" w:pos="5664"/>
          <w:tab w:val="left" w:pos="6372"/>
          <w:tab w:val="left" w:pos="7080"/>
          <w:tab w:val="left" w:pos="7788"/>
          <w:tab w:val="left" w:pos="8496"/>
          <w:tab w:val="left" w:pos="9132"/>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801ACA18">
      <w:start w:val="1"/>
      <w:numFmt w:val="lowerLetter"/>
      <w:lvlText w:val="%8."/>
      <w:lvlJc w:val="left"/>
      <w:pPr>
        <w:tabs>
          <w:tab w:val="left" w:pos="1416"/>
          <w:tab w:val="left" w:pos="2124"/>
          <w:tab w:val="left" w:pos="2832"/>
          <w:tab w:val="left" w:pos="3540"/>
          <w:tab w:val="left" w:pos="4248"/>
          <w:tab w:val="left" w:pos="4956"/>
          <w:tab w:val="left" w:pos="6372"/>
          <w:tab w:val="left" w:pos="7080"/>
          <w:tab w:val="left" w:pos="7788"/>
          <w:tab w:val="left" w:pos="8496"/>
          <w:tab w:val="left" w:pos="9132"/>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8047F54">
      <w:start w:val="1"/>
      <w:numFmt w:val="lowerRoman"/>
      <w:lvlText w:val="%9."/>
      <w:lvlJc w:val="left"/>
      <w:pPr>
        <w:tabs>
          <w:tab w:val="left" w:pos="1416"/>
          <w:tab w:val="left" w:pos="2124"/>
          <w:tab w:val="left" w:pos="2832"/>
          <w:tab w:val="left" w:pos="3540"/>
          <w:tab w:val="left" w:pos="4248"/>
          <w:tab w:val="left" w:pos="4956"/>
          <w:tab w:val="left" w:pos="5664"/>
          <w:tab w:val="left" w:pos="7080"/>
          <w:tab w:val="left" w:pos="7788"/>
          <w:tab w:val="left" w:pos="8496"/>
          <w:tab w:val="left" w:pos="9132"/>
        </w:tabs>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FA4408F"/>
    <w:multiLevelType w:val="hybridMultilevel"/>
    <w:tmpl w:val="D24E87F6"/>
    <w:numStyleLink w:val="ImportierterStil2"/>
  </w:abstractNum>
  <w:abstractNum w:abstractNumId="2" w15:restartNumberingAfterBreak="0">
    <w:nsid w:val="145B0E72"/>
    <w:multiLevelType w:val="multilevel"/>
    <w:tmpl w:val="F1A4DE36"/>
    <w:lvl w:ilvl="0">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tabs>
          <w:tab w:val="left" w:pos="1416"/>
          <w:tab w:val="left" w:pos="2832"/>
          <w:tab w:val="left" w:pos="3540"/>
          <w:tab w:val="left" w:pos="4248"/>
          <w:tab w:val="left" w:pos="4956"/>
          <w:tab w:val="left" w:pos="5664"/>
          <w:tab w:val="left" w:pos="6372"/>
          <w:tab w:val="left" w:pos="7080"/>
          <w:tab w:val="left" w:pos="7788"/>
          <w:tab w:val="left" w:pos="8496"/>
          <w:tab w:val="left" w:pos="9132"/>
        </w:tabs>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tabs>
          <w:tab w:val="left" w:pos="1416"/>
          <w:tab w:val="left" w:pos="2124"/>
          <w:tab w:val="left" w:pos="3540"/>
          <w:tab w:val="left" w:pos="4248"/>
          <w:tab w:val="left" w:pos="4956"/>
          <w:tab w:val="left" w:pos="5664"/>
          <w:tab w:val="left" w:pos="6372"/>
          <w:tab w:val="left" w:pos="7080"/>
          <w:tab w:val="left" w:pos="7788"/>
          <w:tab w:val="left" w:pos="8496"/>
          <w:tab w:val="left" w:pos="9132"/>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tabs>
          <w:tab w:val="left" w:pos="1416"/>
          <w:tab w:val="left" w:pos="2124"/>
          <w:tab w:val="left" w:pos="2832"/>
          <w:tab w:val="left" w:pos="4248"/>
          <w:tab w:val="left" w:pos="4956"/>
          <w:tab w:val="left" w:pos="5664"/>
          <w:tab w:val="left" w:pos="6372"/>
          <w:tab w:val="left" w:pos="7080"/>
          <w:tab w:val="left" w:pos="7788"/>
          <w:tab w:val="left" w:pos="8496"/>
          <w:tab w:val="left" w:pos="9132"/>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tabs>
          <w:tab w:val="left" w:pos="1416"/>
          <w:tab w:val="left" w:pos="2124"/>
          <w:tab w:val="left" w:pos="2832"/>
          <w:tab w:val="left" w:pos="3540"/>
          <w:tab w:val="left" w:pos="4956"/>
          <w:tab w:val="left" w:pos="5664"/>
          <w:tab w:val="left" w:pos="6372"/>
          <w:tab w:val="left" w:pos="7080"/>
          <w:tab w:val="left" w:pos="7788"/>
          <w:tab w:val="left" w:pos="8496"/>
          <w:tab w:val="left" w:pos="9132"/>
        </w:tabs>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tabs>
          <w:tab w:val="left" w:pos="1416"/>
          <w:tab w:val="left" w:pos="2124"/>
          <w:tab w:val="left" w:pos="2832"/>
          <w:tab w:val="left" w:pos="3540"/>
          <w:tab w:val="left" w:pos="4248"/>
          <w:tab w:val="left" w:pos="5664"/>
          <w:tab w:val="left" w:pos="6372"/>
          <w:tab w:val="left" w:pos="7080"/>
          <w:tab w:val="left" w:pos="7788"/>
          <w:tab w:val="left" w:pos="8496"/>
          <w:tab w:val="left" w:pos="9132"/>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tabs>
          <w:tab w:val="left" w:pos="1416"/>
          <w:tab w:val="left" w:pos="2124"/>
          <w:tab w:val="left" w:pos="2832"/>
          <w:tab w:val="left" w:pos="3540"/>
          <w:tab w:val="left" w:pos="4248"/>
          <w:tab w:val="left" w:pos="4956"/>
          <w:tab w:val="left" w:pos="6372"/>
          <w:tab w:val="left" w:pos="7080"/>
          <w:tab w:val="left" w:pos="7788"/>
          <w:tab w:val="left" w:pos="8496"/>
          <w:tab w:val="left" w:pos="9132"/>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tabs>
          <w:tab w:val="left" w:pos="1416"/>
          <w:tab w:val="left" w:pos="2124"/>
          <w:tab w:val="left" w:pos="2832"/>
          <w:tab w:val="left" w:pos="3540"/>
          <w:tab w:val="left" w:pos="4248"/>
          <w:tab w:val="left" w:pos="4956"/>
          <w:tab w:val="left" w:pos="5664"/>
          <w:tab w:val="left" w:pos="7080"/>
          <w:tab w:val="left" w:pos="7788"/>
          <w:tab w:val="left" w:pos="8496"/>
          <w:tab w:val="left" w:pos="9132"/>
        </w:tabs>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81F13B1"/>
    <w:multiLevelType w:val="multilevel"/>
    <w:tmpl w:val="61FED438"/>
    <w:lvl w:ilvl="0">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tabs>
          <w:tab w:val="left" w:pos="1416"/>
          <w:tab w:val="left" w:pos="2832"/>
          <w:tab w:val="left" w:pos="3540"/>
          <w:tab w:val="left" w:pos="4248"/>
          <w:tab w:val="left" w:pos="4956"/>
          <w:tab w:val="left" w:pos="5664"/>
          <w:tab w:val="left" w:pos="6372"/>
          <w:tab w:val="left" w:pos="7080"/>
          <w:tab w:val="left" w:pos="7788"/>
          <w:tab w:val="left" w:pos="8496"/>
          <w:tab w:val="left" w:pos="9132"/>
        </w:tabs>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tabs>
          <w:tab w:val="left" w:pos="1416"/>
          <w:tab w:val="left" w:pos="2124"/>
          <w:tab w:val="left" w:pos="3540"/>
          <w:tab w:val="left" w:pos="4248"/>
          <w:tab w:val="left" w:pos="4956"/>
          <w:tab w:val="left" w:pos="5664"/>
          <w:tab w:val="left" w:pos="6372"/>
          <w:tab w:val="left" w:pos="7080"/>
          <w:tab w:val="left" w:pos="7788"/>
          <w:tab w:val="left" w:pos="8496"/>
          <w:tab w:val="left" w:pos="9132"/>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tabs>
          <w:tab w:val="left" w:pos="1416"/>
          <w:tab w:val="left" w:pos="2124"/>
          <w:tab w:val="left" w:pos="2832"/>
          <w:tab w:val="left" w:pos="4248"/>
          <w:tab w:val="left" w:pos="4956"/>
          <w:tab w:val="left" w:pos="5664"/>
          <w:tab w:val="left" w:pos="6372"/>
          <w:tab w:val="left" w:pos="7080"/>
          <w:tab w:val="left" w:pos="7788"/>
          <w:tab w:val="left" w:pos="8496"/>
          <w:tab w:val="left" w:pos="9132"/>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tabs>
          <w:tab w:val="left" w:pos="1416"/>
          <w:tab w:val="left" w:pos="2124"/>
          <w:tab w:val="left" w:pos="2832"/>
          <w:tab w:val="left" w:pos="3540"/>
          <w:tab w:val="left" w:pos="4956"/>
          <w:tab w:val="left" w:pos="5664"/>
          <w:tab w:val="left" w:pos="6372"/>
          <w:tab w:val="left" w:pos="7080"/>
          <w:tab w:val="left" w:pos="7788"/>
          <w:tab w:val="left" w:pos="8496"/>
          <w:tab w:val="left" w:pos="9132"/>
        </w:tabs>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tabs>
          <w:tab w:val="left" w:pos="1416"/>
          <w:tab w:val="left" w:pos="2124"/>
          <w:tab w:val="left" w:pos="2832"/>
          <w:tab w:val="left" w:pos="3540"/>
          <w:tab w:val="left" w:pos="4248"/>
          <w:tab w:val="left" w:pos="5664"/>
          <w:tab w:val="left" w:pos="6372"/>
          <w:tab w:val="left" w:pos="7080"/>
          <w:tab w:val="left" w:pos="7788"/>
          <w:tab w:val="left" w:pos="8496"/>
          <w:tab w:val="left" w:pos="9132"/>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tabs>
          <w:tab w:val="left" w:pos="1416"/>
          <w:tab w:val="left" w:pos="2124"/>
          <w:tab w:val="left" w:pos="2832"/>
          <w:tab w:val="left" w:pos="3540"/>
          <w:tab w:val="left" w:pos="4248"/>
          <w:tab w:val="left" w:pos="4956"/>
          <w:tab w:val="left" w:pos="6372"/>
          <w:tab w:val="left" w:pos="7080"/>
          <w:tab w:val="left" w:pos="7788"/>
          <w:tab w:val="left" w:pos="8496"/>
          <w:tab w:val="left" w:pos="9132"/>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tabs>
          <w:tab w:val="left" w:pos="1416"/>
          <w:tab w:val="left" w:pos="2124"/>
          <w:tab w:val="left" w:pos="2832"/>
          <w:tab w:val="left" w:pos="3540"/>
          <w:tab w:val="left" w:pos="4248"/>
          <w:tab w:val="left" w:pos="4956"/>
          <w:tab w:val="left" w:pos="5664"/>
          <w:tab w:val="left" w:pos="7080"/>
          <w:tab w:val="left" w:pos="7788"/>
          <w:tab w:val="left" w:pos="8496"/>
          <w:tab w:val="left" w:pos="9132"/>
        </w:tabs>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E8335C4"/>
    <w:multiLevelType w:val="multilevel"/>
    <w:tmpl w:val="F1A4DE36"/>
    <w:lvl w:ilvl="0">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tabs>
          <w:tab w:val="left" w:pos="1416"/>
          <w:tab w:val="left" w:pos="2832"/>
          <w:tab w:val="left" w:pos="3540"/>
          <w:tab w:val="left" w:pos="4248"/>
          <w:tab w:val="left" w:pos="4956"/>
          <w:tab w:val="left" w:pos="5664"/>
          <w:tab w:val="left" w:pos="6372"/>
          <w:tab w:val="left" w:pos="7080"/>
          <w:tab w:val="left" w:pos="7788"/>
          <w:tab w:val="left" w:pos="8496"/>
          <w:tab w:val="left" w:pos="9132"/>
        </w:tabs>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tabs>
          <w:tab w:val="left" w:pos="1416"/>
          <w:tab w:val="left" w:pos="2124"/>
          <w:tab w:val="left" w:pos="3540"/>
          <w:tab w:val="left" w:pos="4248"/>
          <w:tab w:val="left" w:pos="4956"/>
          <w:tab w:val="left" w:pos="5664"/>
          <w:tab w:val="left" w:pos="6372"/>
          <w:tab w:val="left" w:pos="7080"/>
          <w:tab w:val="left" w:pos="7788"/>
          <w:tab w:val="left" w:pos="8496"/>
          <w:tab w:val="left" w:pos="9132"/>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tabs>
          <w:tab w:val="left" w:pos="1416"/>
          <w:tab w:val="left" w:pos="2124"/>
          <w:tab w:val="left" w:pos="2832"/>
          <w:tab w:val="left" w:pos="4248"/>
          <w:tab w:val="left" w:pos="4956"/>
          <w:tab w:val="left" w:pos="5664"/>
          <w:tab w:val="left" w:pos="6372"/>
          <w:tab w:val="left" w:pos="7080"/>
          <w:tab w:val="left" w:pos="7788"/>
          <w:tab w:val="left" w:pos="8496"/>
          <w:tab w:val="left" w:pos="9132"/>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tabs>
          <w:tab w:val="left" w:pos="1416"/>
          <w:tab w:val="left" w:pos="2124"/>
          <w:tab w:val="left" w:pos="2832"/>
          <w:tab w:val="left" w:pos="3540"/>
          <w:tab w:val="left" w:pos="4956"/>
          <w:tab w:val="left" w:pos="5664"/>
          <w:tab w:val="left" w:pos="6372"/>
          <w:tab w:val="left" w:pos="7080"/>
          <w:tab w:val="left" w:pos="7788"/>
          <w:tab w:val="left" w:pos="8496"/>
          <w:tab w:val="left" w:pos="9132"/>
        </w:tabs>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tabs>
          <w:tab w:val="left" w:pos="1416"/>
          <w:tab w:val="left" w:pos="2124"/>
          <w:tab w:val="left" w:pos="2832"/>
          <w:tab w:val="left" w:pos="3540"/>
          <w:tab w:val="left" w:pos="4248"/>
          <w:tab w:val="left" w:pos="5664"/>
          <w:tab w:val="left" w:pos="6372"/>
          <w:tab w:val="left" w:pos="7080"/>
          <w:tab w:val="left" w:pos="7788"/>
          <w:tab w:val="left" w:pos="8496"/>
          <w:tab w:val="left" w:pos="9132"/>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tabs>
          <w:tab w:val="left" w:pos="1416"/>
          <w:tab w:val="left" w:pos="2124"/>
          <w:tab w:val="left" w:pos="2832"/>
          <w:tab w:val="left" w:pos="3540"/>
          <w:tab w:val="left" w:pos="4248"/>
          <w:tab w:val="left" w:pos="4956"/>
          <w:tab w:val="left" w:pos="6372"/>
          <w:tab w:val="left" w:pos="7080"/>
          <w:tab w:val="left" w:pos="7788"/>
          <w:tab w:val="left" w:pos="8496"/>
          <w:tab w:val="left" w:pos="9132"/>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tabs>
          <w:tab w:val="left" w:pos="1416"/>
          <w:tab w:val="left" w:pos="2124"/>
          <w:tab w:val="left" w:pos="2832"/>
          <w:tab w:val="left" w:pos="3540"/>
          <w:tab w:val="left" w:pos="4248"/>
          <w:tab w:val="left" w:pos="4956"/>
          <w:tab w:val="left" w:pos="5664"/>
          <w:tab w:val="left" w:pos="7080"/>
          <w:tab w:val="left" w:pos="7788"/>
          <w:tab w:val="left" w:pos="8496"/>
          <w:tab w:val="left" w:pos="9132"/>
        </w:tabs>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5752A09"/>
    <w:multiLevelType w:val="multilevel"/>
    <w:tmpl w:val="9FD42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056F14"/>
    <w:multiLevelType w:val="multilevel"/>
    <w:tmpl w:val="F1A4DE36"/>
    <w:numStyleLink w:val="ImportierterStil1"/>
  </w:abstractNum>
  <w:abstractNum w:abstractNumId="7" w15:restartNumberingAfterBreak="0">
    <w:nsid w:val="2E245F1E"/>
    <w:multiLevelType w:val="multilevel"/>
    <w:tmpl w:val="F1A4DE36"/>
    <w:numStyleLink w:val="ImportierterStil1"/>
  </w:abstractNum>
  <w:abstractNum w:abstractNumId="8" w15:restartNumberingAfterBreak="0">
    <w:nsid w:val="31DE50E9"/>
    <w:multiLevelType w:val="hybridMultilevel"/>
    <w:tmpl w:val="9E08467A"/>
    <w:styleLink w:val="ImportierterStil4"/>
    <w:lvl w:ilvl="0" w:tplc="296A295E">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63BA6702">
      <w:start w:val="1"/>
      <w:numFmt w:val="bullet"/>
      <w:lvlText w:val="□"/>
      <w:lvlJc w:val="left"/>
      <w:pPr>
        <w:tabs>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804BF8C">
      <w:start w:val="1"/>
      <w:numFmt w:val="bullet"/>
      <w:lvlText w:val="▪"/>
      <w:lvlJc w:val="left"/>
      <w:pPr>
        <w:tabs>
          <w:tab w:val="left" w:pos="1416"/>
          <w:tab w:val="left" w:pos="2832"/>
          <w:tab w:val="left" w:pos="3540"/>
          <w:tab w:val="left" w:pos="4248"/>
          <w:tab w:val="left" w:pos="4956"/>
          <w:tab w:val="left" w:pos="5664"/>
          <w:tab w:val="left" w:pos="6372"/>
          <w:tab w:val="left" w:pos="7080"/>
          <w:tab w:val="left" w:pos="7788"/>
          <w:tab w:val="left" w:pos="8496"/>
          <w:tab w:val="left" w:pos="9132"/>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BCA22D4">
      <w:start w:val="1"/>
      <w:numFmt w:val="bullet"/>
      <w:lvlText w:val="•"/>
      <w:lvlJc w:val="left"/>
      <w:pPr>
        <w:tabs>
          <w:tab w:val="left" w:pos="1416"/>
          <w:tab w:val="left" w:pos="2124"/>
          <w:tab w:val="left" w:pos="3540"/>
          <w:tab w:val="left" w:pos="4248"/>
          <w:tab w:val="left" w:pos="4956"/>
          <w:tab w:val="left" w:pos="5664"/>
          <w:tab w:val="left" w:pos="6372"/>
          <w:tab w:val="left" w:pos="7080"/>
          <w:tab w:val="left" w:pos="7788"/>
          <w:tab w:val="left" w:pos="8496"/>
          <w:tab w:val="left" w:pos="9132"/>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F88EE72">
      <w:start w:val="1"/>
      <w:numFmt w:val="bullet"/>
      <w:lvlText w:val="□"/>
      <w:lvlJc w:val="left"/>
      <w:pPr>
        <w:tabs>
          <w:tab w:val="left" w:pos="1416"/>
          <w:tab w:val="left" w:pos="2124"/>
          <w:tab w:val="left" w:pos="2832"/>
          <w:tab w:val="left" w:pos="4248"/>
          <w:tab w:val="left" w:pos="4956"/>
          <w:tab w:val="left" w:pos="5664"/>
          <w:tab w:val="left" w:pos="6372"/>
          <w:tab w:val="left" w:pos="7080"/>
          <w:tab w:val="left" w:pos="7788"/>
          <w:tab w:val="left" w:pos="8496"/>
          <w:tab w:val="left" w:pos="9132"/>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8FC49D0">
      <w:start w:val="1"/>
      <w:numFmt w:val="bullet"/>
      <w:lvlText w:val="▪"/>
      <w:lvlJc w:val="left"/>
      <w:pPr>
        <w:tabs>
          <w:tab w:val="left" w:pos="1416"/>
          <w:tab w:val="left" w:pos="2124"/>
          <w:tab w:val="left" w:pos="2832"/>
          <w:tab w:val="left" w:pos="3540"/>
          <w:tab w:val="left" w:pos="4956"/>
          <w:tab w:val="left" w:pos="5664"/>
          <w:tab w:val="left" w:pos="6372"/>
          <w:tab w:val="left" w:pos="7080"/>
          <w:tab w:val="left" w:pos="7788"/>
          <w:tab w:val="left" w:pos="8496"/>
          <w:tab w:val="left" w:pos="9132"/>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940382A">
      <w:start w:val="1"/>
      <w:numFmt w:val="bullet"/>
      <w:lvlText w:val="•"/>
      <w:lvlJc w:val="left"/>
      <w:pPr>
        <w:tabs>
          <w:tab w:val="left" w:pos="1416"/>
          <w:tab w:val="left" w:pos="2124"/>
          <w:tab w:val="left" w:pos="2832"/>
          <w:tab w:val="left" w:pos="3540"/>
          <w:tab w:val="left" w:pos="4248"/>
          <w:tab w:val="left" w:pos="5664"/>
          <w:tab w:val="left" w:pos="6372"/>
          <w:tab w:val="left" w:pos="7080"/>
          <w:tab w:val="left" w:pos="7788"/>
          <w:tab w:val="left" w:pos="8496"/>
          <w:tab w:val="left" w:pos="9132"/>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87EBD6A">
      <w:start w:val="1"/>
      <w:numFmt w:val="bullet"/>
      <w:lvlText w:val="□"/>
      <w:lvlJc w:val="left"/>
      <w:pPr>
        <w:tabs>
          <w:tab w:val="left" w:pos="1416"/>
          <w:tab w:val="left" w:pos="2124"/>
          <w:tab w:val="left" w:pos="2832"/>
          <w:tab w:val="left" w:pos="3540"/>
          <w:tab w:val="left" w:pos="4248"/>
          <w:tab w:val="left" w:pos="4956"/>
          <w:tab w:val="left" w:pos="6372"/>
          <w:tab w:val="left" w:pos="7080"/>
          <w:tab w:val="left" w:pos="7788"/>
          <w:tab w:val="left" w:pos="8496"/>
          <w:tab w:val="left" w:pos="9132"/>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4FCC4B4">
      <w:start w:val="1"/>
      <w:numFmt w:val="bullet"/>
      <w:lvlText w:val="▪"/>
      <w:lvlJc w:val="left"/>
      <w:pPr>
        <w:tabs>
          <w:tab w:val="left" w:pos="1416"/>
          <w:tab w:val="left" w:pos="2124"/>
          <w:tab w:val="left" w:pos="2832"/>
          <w:tab w:val="left" w:pos="3540"/>
          <w:tab w:val="left" w:pos="4248"/>
          <w:tab w:val="left" w:pos="4956"/>
          <w:tab w:val="left" w:pos="5664"/>
          <w:tab w:val="left" w:pos="7080"/>
          <w:tab w:val="left" w:pos="7788"/>
          <w:tab w:val="left" w:pos="8496"/>
          <w:tab w:val="left" w:pos="9132"/>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3AF0671"/>
    <w:multiLevelType w:val="hybridMultilevel"/>
    <w:tmpl w:val="2B8E7112"/>
    <w:numStyleLink w:val="ImportierterStil3"/>
  </w:abstractNum>
  <w:abstractNum w:abstractNumId="10" w15:restartNumberingAfterBreak="0">
    <w:nsid w:val="33E46104"/>
    <w:multiLevelType w:val="hybridMultilevel"/>
    <w:tmpl w:val="2B8E7112"/>
    <w:styleLink w:val="ImportierterStil3"/>
    <w:lvl w:ilvl="0" w:tplc="388A8986">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43AA1DCC">
      <w:start w:val="1"/>
      <w:numFmt w:val="bullet"/>
      <w:lvlText w:val="□"/>
      <w:lvlJc w:val="left"/>
      <w:pPr>
        <w:tabs>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D60B62">
      <w:start w:val="1"/>
      <w:numFmt w:val="bullet"/>
      <w:lvlText w:val="▪"/>
      <w:lvlJc w:val="left"/>
      <w:pPr>
        <w:tabs>
          <w:tab w:val="left" w:pos="1416"/>
          <w:tab w:val="left" w:pos="2832"/>
          <w:tab w:val="left" w:pos="3540"/>
          <w:tab w:val="left" w:pos="4248"/>
          <w:tab w:val="left" w:pos="4956"/>
          <w:tab w:val="left" w:pos="5664"/>
          <w:tab w:val="left" w:pos="6372"/>
          <w:tab w:val="left" w:pos="7080"/>
          <w:tab w:val="left" w:pos="7788"/>
          <w:tab w:val="left" w:pos="8496"/>
          <w:tab w:val="left" w:pos="9132"/>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2E29570">
      <w:start w:val="1"/>
      <w:numFmt w:val="bullet"/>
      <w:lvlText w:val="•"/>
      <w:lvlJc w:val="left"/>
      <w:pPr>
        <w:tabs>
          <w:tab w:val="left" w:pos="1416"/>
          <w:tab w:val="left" w:pos="2124"/>
          <w:tab w:val="left" w:pos="3540"/>
          <w:tab w:val="left" w:pos="4248"/>
          <w:tab w:val="left" w:pos="4956"/>
          <w:tab w:val="left" w:pos="5664"/>
          <w:tab w:val="left" w:pos="6372"/>
          <w:tab w:val="left" w:pos="7080"/>
          <w:tab w:val="left" w:pos="7788"/>
          <w:tab w:val="left" w:pos="8496"/>
          <w:tab w:val="left" w:pos="9132"/>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8860C64">
      <w:start w:val="1"/>
      <w:numFmt w:val="bullet"/>
      <w:lvlText w:val="□"/>
      <w:lvlJc w:val="left"/>
      <w:pPr>
        <w:tabs>
          <w:tab w:val="left" w:pos="1416"/>
          <w:tab w:val="left" w:pos="2124"/>
          <w:tab w:val="left" w:pos="2832"/>
          <w:tab w:val="left" w:pos="4248"/>
          <w:tab w:val="left" w:pos="4956"/>
          <w:tab w:val="left" w:pos="5664"/>
          <w:tab w:val="left" w:pos="6372"/>
          <w:tab w:val="left" w:pos="7080"/>
          <w:tab w:val="left" w:pos="7788"/>
          <w:tab w:val="left" w:pos="8496"/>
          <w:tab w:val="left" w:pos="9132"/>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D68E7FA">
      <w:start w:val="1"/>
      <w:numFmt w:val="bullet"/>
      <w:lvlText w:val="▪"/>
      <w:lvlJc w:val="left"/>
      <w:pPr>
        <w:tabs>
          <w:tab w:val="left" w:pos="1416"/>
          <w:tab w:val="left" w:pos="2124"/>
          <w:tab w:val="left" w:pos="2832"/>
          <w:tab w:val="left" w:pos="3540"/>
          <w:tab w:val="left" w:pos="4956"/>
          <w:tab w:val="left" w:pos="5664"/>
          <w:tab w:val="left" w:pos="6372"/>
          <w:tab w:val="left" w:pos="7080"/>
          <w:tab w:val="left" w:pos="7788"/>
          <w:tab w:val="left" w:pos="8496"/>
          <w:tab w:val="left" w:pos="9132"/>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0A24846">
      <w:start w:val="1"/>
      <w:numFmt w:val="bullet"/>
      <w:lvlText w:val="•"/>
      <w:lvlJc w:val="left"/>
      <w:pPr>
        <w:tabs>
          <w:tab w:val="left" w:pos="1416"/>
          <w:tab w:val="left" w:pos="2124"/>
          <w:tab w:val="left" w:pos="2832"/>
          <w:tab w:val="left" w:pos="3540"/>
          <w:tab w:val="left" w:pos="4248"/>
          <w:tab w:val="left" w:pos="5664"/>
          <w:tab w:val="left" w:pos="6372"/>
          <w:tab w:val="left" w:pos="7080"/>
          <w:tab w:val="left" w:pos="7788"/>
          <w:tab w:val="left" w:pos="8496"/>
          <w:tab w:val="left" w:pos="9132"/>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DC89A0A">
      <w:start w:val="1"/>
      <w:numFmt w:val="bullet"/>
      <w:lvlText w:val="□"/>
      <w:lvlJc w:val="left"/>
      <w:pPr>
        <w:tabs>
          <w:tab w:val="left" w:pos="1416"/>
          <w:tab w:val="left" w:pos="2124"/>
          <w:tab w:val="left" w:pos="2832"/>
          <w:tab w:val="left" w:pos="3540"/>
          <w:tab w:val="left" w:pos="4248"/>
          <w:tab w:val="left" w:pos="4956"/>
          <w:tab w:val="left" w:pos="6372"/>
          <w:tab w:val="left" w:pos="7080"/>
          <w:tab w:val="left" w:pos="7788"/>
          <w:tab w:val="left" w:pos="8496"/>
          <w:tab w:val="left" w:pos="9132"/>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CA9F26">
      <w:start w:val="1"/>
      <w:numFmt w:val="bullet"/>
      <w:lvlText w:val="▪"/>
      <w:lvlJc w:val="left"/>
      <w:pPr>
        <w:tabs>
          <w:tab w:val="left" w:pos="1416"/>
          <w:tab w:val="left" w:pos="2124"/>
          <w:tab w:val="left" w:pos="2832"/>
          <w:tab w:val="left" w:pos="3540"/>
          <w:tab w:val="left" w:pos="4248"/>
          <w:tab w:val="left" w:pos="4956"/>
          <w:tab w:val="left" w:pos="5664"/>
          <w:tab w:val="left" w:pos="7080"/>
          <w:tab w:val="left" w:pos="7788"/>
          <w:tab w:val="left" w:pos="8496"/>
          <w:tab w:val="left" w:pos="9132"/>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B3C3E73"/>
    <w:multiLevelType w:val="multilevel"/>
    <w:tmpl w:val="18DE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0B437E"/>
    <w:multiLevelType w:val="hybridMultilevel"/>
    <w:tmpl w:val="D24E87F6"/>
    <w:styleLink w:val="ImportierterStil2"/>
    <w:lvl w:ilvl="0" w:tplc="71AA031E">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E8C4E46">
      <w:start w:val="1"/>
      <w:numFmt w:val="bullet"/>
      <w:lvlText w:val="□"/>
      <w:lvlJc w:val="left"/>
      <w:pPr>
        <w:tabs>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64A8F96">
      <w:start w:val="1"/>
      <w:numFmt w:val="bullet"/>
      <w:lvlText w:val="▪"/>
      <w:lvlJc w:val="left"/>
      <w:pPr>
        <w:tabs>
          <w:tab w:val="left" w:pos="1416"/>
          <w:tab w:val="left" w:pos="2832"/>
          <w:tab w:val="left" w:pos="3540"/>
          <w:tab w:val="left" w:pos="4248"/>
          <w:tab w:val="left" w:pos="4956"/>
          <w:tab w:val="left" w:pos="5664"/>
          <w:tab w:val="left" w:pos="6372"/>
          <w:tab w:val="left" w:pos="7080"/>
          <w:tab w:val="left" w:pos="7788"/>
          <w:tab w:val="left" w:pos="8496"/>
          <w:tab w:val="left" w:pos="9132"/>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EA82106">
      <w:start w:val="1"/>
      <w:numFmt w:val="bullet"/>
      <w:lvlText w:val="•"/>
      <w:lvlJc w:val="left"/>
      <w:pPr>
        <w:tabs>
          <w:tab w:val="left" w:pos="1416"/>
          <w:tab w:val="left" w:pos="2124"/>
          <w:tab w:val="left" w:pos="3540"/>
          <w:tab w:val="left" w:pos="4248"/>
          <w:tab w:val="left" w:pos="4956"/>
          <w:tab w:val="left" w:pos="5664"/>
          <w:tab w:val="left" w:pos="6372"/>
          <w:tab w:val="left" w:pos="7080"/>
          <w:tab w:val="left" w:pos="7788"/>
          <w:tab w:val="left" w:pos="8496"/>
          <w:tab w:val="left" w:pos="9132"/>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63449374">
      <w:start w:val="1"/>
      <w:numFmt w:val="bullet"/>
      <w:lvlText w:val="□"/>
      <w:lvlJc w:val="left"/>
      <w:pPr>
        <w:tabs>
          <w:tab w:val="left" w:pos="1416"/>
          <w:tab w:val="left" w:pos="2124"/>
          <w:tab w:val="left" w:pos="2832"/>
          <w:tab w:val="left" w:pos="4248"/>
          <w:tab w:val="left" w:pos="4956"/>
          <w:tab w:val="left" w:pos="5664"/>
          <w:tab w:val="left" w:pos="6372"/>
          <w:tab w:val="left" w:pos="7080"/>
          <w:tab w:val="left" w:pos="7788"/>
          <w:tab w:val="left" w:pos="8496"/>
          <w:tab w:val="left" w:pos="9132"/>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DA02F4C">
      <w:start w:val="1"/>
      <w:numFmt w:val="bullet"/>
      <w:lvlText w:val="▪"/>
      <w:lvlJc w:val="left"/>
      <w:pPr>
        <w:tabs>
          <w:tab w:val="left" w:pos="1416"/>
          <w:tab w:val="left" w:pos="2124"/>
          <w:tab w:val="left" w:pos="2832"/>
          <w:tab w:val="left" w:pos="3540"/>
          <w:tab w:val="left" w:pos="4956"/>
          <w:tab w:val="left" w:pos="5664"/>
          <w:tab w:val="left" w:pos="6372"/>
          <w:tab w:val="left" w:pos="7080"/>
          <w:tab w:val="left" w:pos="7788"/>
          <w:tab w:val="left" w:pos="8496"/>
          <w:tab w:val="left" w:pos="9132"/>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B2AC1F0">
      <w:start w:val="1"/>
      <w:numFmt w:val="bullet"/>
      <w:lvlText w:val="•"/>
      <w:lvlJc w:val="left"/>
      <w:pPr>
        <w:tabs>
          <w:tab w:val="left" w:pos="1416"/>
          <w:tab w:val="left" w:pos="2124"/>
          <w:tab w:val="left" w:pos="2832"/>
          <w:tab w:val="left" w:pos="3540"/>
          <w:tab w:val="left" w:pos="4248"/>
          <w:tab w:val="left" w:pos="5664"/>
          <w:tab w:val="left" w:pos="6372"/>
          <w:tab w:val="left" w:pos="7080"/>
          <w:tab w:val="left" w:pos="7788"/>
          <w:tab w:val="left" w:pos="8496"/>
          <w:tab w:val="left" w:pos="9132"/>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B929184">
      <w:start w:val="1"/>
      <w:numFmt w:val="bullet"/>
      <w:lvlText w:val="□"/>
      <w:lvlJc w:val="left"/>
      <w:pPr>
        <w:tabs>
          <w:tab w:val="left" w:pos="1416"/>
          <w:tab w:val="left" w:pos="2124"/>
          <w:tab w:val="left" w:pos="2832"/>
          <w:tab w:val="left" w:pos="3540"/>
          <w:tab w:val="left" w:pos="4248"/>
          <w:tab w:val="left" w:pos="4956"/>
          <w:tab w:val="left" w:pos="6372"/>
          <w:tab w:val="left" w:pos="7080"/>
          <w:tab w:val="left" w:pos="7788"/>
          <w:tab w:val="left" w:pos="8496"/>
          <w:tab w:val="left" w:pos="9132"/>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1CCD314">
      <w:start w:val="1"/>
      <w:numFmt w:val="bullet"/>
      <w:lvlText w:val="▪"/>
      <w:lvlJc w:val="left"/>
      <w:pPr>
        <w:tabs>
          <w:tab w:val="left" w:pos="1416"/>
          <w:tab w:val="left" w:pos="2124"/>
          <w:tab w:val="left" w:pos="2832"/>
          <w:tab w:val="left" w:pos="3540"/>
          <w:tab w:val="left" w:pos="4248"/>
          <w:tab w:val="left" w:pos="4956"/>
          <w:tab w:val="left" w:pos="5664"/>
          <w:tab w:val="left" w:pos="7080"/>
          <w:tab w:val="left" w:pos="7788"/>
          <w:tab w:val="left" w:pos="8496"/>
          <w:tab w:val="left" w:pos="9132"/>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4F810D6"/>
    <w:multiLevelType w:val="hybridMultilevel"/>
    <w:tmpl w:val="331AFB54"/>
    <w:lvl w:ilvl="0" w:tplc="6214F43C">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9ED4998"/>
    <w:multiLevelType w:val="multilevel"/>
    <w:tmpl w:val="F1A4DE36"/>
    <w:lvl w:ilvl="0">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tabs>
          <w:tab w:val="left" w:pos="1416"/>
          <w:tab w:val="left" w:pos="2832"/>
          <w:tab w:val="left" w:pos="3540"/>
          <w:tab w:val="left" w:pos="4248"/>
          <w:tab w:val="left" w:pos="4956"/>
          <w:tab w:val="left" w:pos="5664"/>
          <w:tab w:val="left" w:pos="6372"/>
          <w:tab w:val="left" w:pos="7080"/>
          <w:tab w:val="left" w:pos="7788"/>
          <w:tab w:val="left" w:pos="8496"/>
          <w:tab w:val="left" w:pos="9132"/>
        </w:tabs>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tabs>
          <w:tab w:val="left" w:pos="1416"/>
          <w:tab w:val="left" w:pos="2124"/>
          <w:tab w:val="left" w:pos="3540"/>
          <w:tab w:val="left" w:pos="4248"/>
          <w:tab w:val="left" w:pos="4956"/>
          <w:tab w:val="left" w:pos="5664"/>
          <w:tab w:val="left" w:pos="6372"/>
          <w:tab w:val="left" w:pos="7080"/>
          <w:tab w:val="left" w:pos="7788"/>
          <w:tab w:val="left" w:pos="8496"/>
          <w:tab w:val="left" w:pos="9132"/>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tabs>
          <w:tab w:val="left" w:pos="1416"/>
          <w:tab w:val="left" w:pos="2124"/>
          <w:tab w:val="left" w:pos="2832"/>
          <w:tab w:val="left" w:pos="4248"/>
          <w:tab w:val="left" w:pos="4956"/>
          <w:tab w:val="left" w:pos="5664"/>
          <w:tab w:val="left" w:pos="6372"/>
          <w:tab w:val="left" w:pos="7080"/>
          <w:tab w:val="left" w:pos="7788"/>
          <w:tab w:val="left" w:pos="8496"/>
          <w:tab w:val="left" w:pos="9132"/>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tabs>
          <w:tab w:val="left" w:pos="1416"/>
          <w:tab w:val="left" w:pos="2124"/>
          <w:tab w:val="left" w:pos="2832"/>
          <w:tab w:val="left" w:pos="3540"/>
          <w:tab w:val="left" w:pos="4956"/>
          <w:tab w:val="left" w:pos="5664"/>
          <w:tab w:val="left" w:pos="6372"/>
          <w:tab w:val="left" w:pos="7080"/>
          <w:tab w:val="left" w:pos="7788"/>
          <w:tab w:val="left" w:pos="8496"/>
          <w:tab w:val="left" w:pos="9132"/>
        </w:tabs>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tabs>
          <w:tab w:val="left" w:pos="1416"/>
          <w:tab w:val="left" w:pos="2124"/>
          <w:tab w:val="left" w:pos="2832"/>
          <w:tab w:val="left" w:pos="3540"/>
          <w:tab w:val="left" w:pos="4248"/>
          <w:tab w:val="left" w:pos="5664"/>
          <w:tab w:val="left" w:pos="6372"/>
          <w:tab w:val="left" w:pos="7080"/>
          <w:tab w:val="left" w:pos="7788"/>
          <w:tab w:val="left" w:pos="8496"/>
          <w:tab w:val="left" w:pos="9132"/>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tabs>
          <w:tab w:val="left" w:pos="1416"/>
          <w:tab w:val="left" w:pos="2124"/>
          <w:tab w:val="left" w:pos="2832"/>
          <w:tab w:val="left" w:pos="3540"/>
          <w:tab w:val="left" w:pos="4248"/>
          <w:tab w:val="left" w:pos="4956"/>
          <w:tab w:val="left" w:pos="6372"/>
          <w:tab w:val="left" w:pos="7080"/>
          <w:tab w:val="left" w:pos="7788"/>
          <w:tab w:val="left" w:pos="8496"/>
          <w:tab w:val="left" w:pos="9132"/>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tabs>
          <w:tab w:val="left" w:pos="1416"/>
          <w:tab w:val="left" w:pos="2124"/>
          <w:tab w:val="left" w:pos="2832"/>
          <w:tab w:val="left" w:pos="3540"/>
          <w:tab w:val="left" w:pos="4248"/>
          <w:tab w:val="left" w:pos="4956"/>
          <w:tab w:val="left" w:pos="5664"/>
          <w:tab w:val="left" w:pos="7080"/>
          <w:tab w:val="left" w:pos="7788"/>
          <w:tab w:val="left" w:pos="8496"/>
          <w:tab w:val="left" w:pos="9132"/>
        </w:tabs>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59985BAB"/>
    <w:multiLevelType w:val="hybridMultilevel"/>
    <w:tmpl w:val="E7E83AF0"/>
    <w:lvl w:ilvl="0" w:tplc="743228AE">
      <w:start w:val="1"/>
      <w:numFmt w:val="decimal"/>
      <w:lvlText w:val="%1."/>
      <w:lvlJc w:val="left"/>
      <w:pPr>
        <w:ind w:left="644"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AAE0DE8"/>
    <w:multiLevelType w:val="hybridMultilevel"/>
    <w:tmpl w:val="59CEB164"/>
    <w:lvl w:ilvl="0" w:tplc="4E3E21FE">
      <w:numFmt w:val="bullet"/>
      <w:lvlText w:val="-"/>
      <w:lvlJc w:val="left"/>
      <w:pPr>
        <w:ind w:left="1770" w:hanging="360"/>
      </w:pPr>
      <w:rPr>
        <w:rFonts w:ascii="Calibri" w:eastAsia="Arial Unicode MS" w:hAnsi="Calibri" w:cs="Calibri" w:hint="default"/>
      </w:rPr>
    </w:lvl>
    <w:lvl w:ilvl="1" w:tplc="04070003" w:tentative="1">
      <w:start w:val="1"/>
      <w:numFmt w:val="bullet"/>
      <w:lvlText w:val="o"/>
      <w:lvlJc w:val="left"/>
      <w:pPr>
        <w:ind w:left="2490" w:hanging="360"/>
      </w:pPr>
      <w:rPr>
        <w:rFonts w:ascii="Courier New" w:hAnsi="Courier New" w:cs="Courier New" w:hint="default"/>
      </w:rPr>
    </w:lvl>
    <w:lvl w:ilvl="2" w:tplc="04070005" w:tentative="1">
      <w:start w:val="1"/>
      <w:numFmt w:val="bullet"/>
      <w:lvlText w:val=""/>
      <w:lvlJc w:val="left"/>
      <w:pPr>
        <w:ind w:left="3210" w:hanging="360"/>
      </w:pPr>
      <w:rPr>
        <w:rFonts w:ascii="Wingdings" w:hAnsi="Wingdings" w:hint="default"/>
      </w:rPr>
    </w:lvl>
    <w:lvl w:ilvl="3" w:tplc="04070001" w:tentative="1">
      <w:start w:val="1"/>
      <w:numFmt w:val="bullet"/>
      <w:lvlText w:val=""/>
      <w:lvlJc w:val="left"/>
      <w:pPr>
        <w:ind w:left="3930" w:hanging="360"/>
      </w:pPr>
      <w:rPr>
        <w:rFonts w:ascii="Symbol" w:hAnsi="Symbol" w:hint="default"/>
      </w:rPr>
    </w:lvl>
    <w:lvl w:ilvl="4" w:tplc="04070003" w:tentative="1">
      <w:start w:val="1"/>
      <w:numFmt w:val="bullet"/>
      <w:lvlText w:val="o"/>
      <w:lvlJc w:val="left"/>
      <w:pPr>
        <w:ind w:left="4650" w:hanging="360"/>
      </w:pPr>
      <w:rPr>
        <w:rFonts w:ascii="Courier New" w:hAnsi="Courier New" w:cs="Courier New" w:hint="default"/>
      </w:rPr>
    </w:lvl>
    <w:lvl w:ilvl="5" w:tplc="04070005" w:tentative="1">
      <w:start w:val="1"/>
      <w:numFmt w:val="bullet"/>
      <w:lvlText w:val=""/>
      <w:lvlJc w:val="left"/>
      <w:pPr>
        <w:ind w:left="5370" w:hanging="360"/>
      </w:pPr>
      <w:rPr>
        <w:rFonts w:ascii="Wingdings" w:hAnsi="Wingdings" w:hint="default"/>
      </w:rPr>
    </w:lvl>
    <w:lvl w:ilvl="6" w:tplc="04070001" w:tentative="1">
      <w:start w:val="1"/>
      <w:numFmt w:val="bullet"/>
      <w:lvlText w:val=""/>
      <w:lvlJc w:val="left"/>
      <w:pPr>
        <w:ind w:left="6090" w:hanging="360"/>
      </w:pPr>
      <w:rPr>
        <w:rFonts w:ascii="Symbol" w:hAnsi="Symbol" w:hint="default"/>
      </w:rPr>
    </w:lvl>
    <w:lvl w:ilvl="7" w:tplc="04070003" w:tentative="1">
      <w:start w:val="1"/>
      <w:numFmt w:val="bullet"/>
      <w:lvlText w:val="o"/>
      <w:lvlJc w:val="left"/>
      <w:pPr>
        <w:ind w:left="6810" w:hanging="360"/>
      </w:pPr>
      <w:rPr>
        <w:rFonts w:ascii="Courier New" w:hAnsi="Courier New" w:cs="Courier New" w:hint="default"/>
      </w:rPr>
    </w:lvl>
    <w:lvl w:ilvl="8" w:tplc="04070005" w:tentative="1">
      <w:start w:val="1"/>
      <w:numFmt w:val="bullet"/>
      <w:lvlText w:val=""/>
      <w:lvlJc w:val="left"/>
      <w:pPr>
        <w:ind w:left="7530" w:hanging="360"/>
      </w:pPr>
      <w:rPr>
        <w:rFonts w:ascii="Wingdings" w:hAnsi="Wingdings" w:hint="default"/>
      </w:rPr>
    </w:lvl>
  </w:abstractNum>
  <w:abstractNum w:abstractNumId="17" w15:restartNumberingAfterBreak="0">
    <w:nsid w:val="719E1157"/>
    <w:multiLevelType w:val="hybridMultilevel"/>
    <w:tmpl w:val="9E08467A"/>
    <w:numStyleLink w:val="ImportierterStil4"/>
  </w:abstractNum>
  <w:abstractNum w:abstractNumId="18" w15:restartNumberingAfterBreak="0">
    <w:nsid w:val="7A3D59BA"/>
    <w:multiLevelType w:val="multilevel"/>
    <w:tmpl w:val="02A03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12"/>
  </w:num>
  <w:num w:numId="4">
    <w:abstractNumId w:val="1"/>
  </w:num>
  <w:num w:numId="5">
    <w:abstractNumId w:val="7"/>
    <w:lvlOverride w:ilvl="0">
      <w:startOverride w:val="2"/>
    </w:lvlOverride>
  </w:num>
  <w:num w:numId="6">
    <w:abstractNumId w:val="10"/>
  </w:num>
  <w:num w:numId="7">
    <w:abstractNumId w:val="9"/>
  </w:num>
  <w:num w:numId="8">
    <w:abstractNumId w:val="8"/>
  </w:num>
  <w:num w:numId="9">
    <w:abstractNumId w:val="17"/>
  </w:num>
  <w:num w:numId="10">
    <w:abstractNumId w:val="13"/>
  </w:num>
  <w:num w:numId="11">
    <w:abstractNumId w:val="6"/>
  </w:num>
  <w:num w:numId="12">
    <w:abstractNumId w:val="3"/>
  </w:num>
  <w:num w:numId="13">
    <w:abstractNumId w:val="2"/>
  </w:num>
  <w:num w:numId="14">
    <w:abstractNumId w:val="4"/>
  </w:num>
  <w:num w:numId="15">
    <w:abstractNumId w:val="14"/>
  </w:num>
  <w:num w:numId="16">
    <w:abstractNumId w:val="15"/>
  </w:num>
  <w:num w:numId="17">
    <w:abstractNumId w:val="18"/>
  </w:num>
  <w:num w:numId="18">
    <w:abstractNumId w:val="5"/>
  </w:num>
  <w:num w:numId="19">
    <w:abstractNumId w:val="16"/>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defaultTabStop w:val="720"/>
  <w:hyphenationZone w:val="425"/>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935"/>
    <w:rsid w:val="000032DC"/>
    <w:rsid w:val="00004B11"/>
    <w:rsid w:val="00006141"/>
    <w:rsid w:val="00026DD3"/>
    <w:rsid w:val="000438F9"/>
    <w:rsid w:val="00087414"/>
    <w:rsid w:val="00092253"/>
    <w:rsid w:val="000A7CD3"/>
    <w:rsid w:val="000B4F75"/>
    <w:rsid w:val="000C4F4D"/>
    <w:rsid w:val="00114BBF"/>
    <w:rsid w:val="00127821"/>
    <w:rsid w:val="00136D1D"/>
    <w:rsid w:val="001403AB"/>
    <w:rsid w:val="00147FF4"/>
    <w:rsid w:val="001B5B92"/>
    <w:rsid w:val="001E3674"/>
    <w:rsid w:val="001E63ED"/>
    <w:rsid w:val="00201079"/>
    <w:rsid w:val="00204AFB"/>
    <w:rsid w:val="002206BA"/>
    <w:rsid w:val="00227935"/>
    <w:rsid w:val="00245318"/>
    <w:rsid w:val="00252657"/>
    <w:rsid w:val="00256368"/>
    <w:rsid w:val="00265481"/>
    <w:rsid w:val="00277329"/>
    <w:rsid w:val="002775DE"/>
    <w:rsid w:val="0029067D"/>
    <w:rsid w:val="002949EA"/>
    <w:rsid w:val="002A3122"/>
    <w:rsid w:val="002B6562"/>
    <w:rsid w:val="002D4BD3"/>
    <w:rsid w:val="003079B1"/>
    <w:rsid w:val="0032782C"/>
    <w:rsid w:val="00341C38"/>
    <w:rsid w:val="00343482"/>
    <w:rsid w:val="003815FC"/>
    <w:rsid w:val="00396AB0"/>
    <w:rsid w:val="003A4049"/>
    <w:rsid w:val="003E1E2E"/>
    <w:rsid w:val="00410409"/>
    <w:rsid w:val="00453E1A"/>
    <w:rsid w:val="00460789"/>
    <w:rsid w:val="00463A96"/>
    <w:rsid w:val="00467C5D"/>
    <w:rsid w:val="00475DB3"/>
    <w:rsid w:val="004A3395"/>
    <w:rsid w:val="004B6005"/>
    <w:rsid w:val="004C1AF7"/>
    <w:rsid w:val="004D2D13"/>
    <w:rsid w:val="004F421A"/>
    <w:rsid w:val="00537F78"/>
    <w:rsid w:val="00547BEB"/>
    <w:rsid w:val="005546B7"/>
    <w:rsid w:val="00581333"/>
    <w:rsid w:val="005A3589"/>
    <w:rsid w:val="005D56F5"/>
    <w:rsid w:val="006079B6"/>
    <w:rsid w:val="00653E46"/>
    <w:rsid w:val="00670F18"/>
    <w:rsid w:val="006830D2"/>
    <w:rsid w:val="006A028A"/>
    <w:rsid w:val="006A7187"/>
    <w:rsid w:val="006A7462"/>
    <w:rsid w:val="006D352C"/>
    <w:rsid w:val="00733241"/>
    <w:rsid w:val="00753AC0"/>
    <w:rsid w:val="0076344E"/>
    <w:rsid w:val="00801479"/>
    <w:rsid w:val="00801649"/>
    <w:rsid w:val="00805305"/>
    <w:rsid w:val="008217D0"/>
    <w:rsid w:val="0082433B"/>
    <w:rsid w:val="008563C8"/>
    <w:rsid w:val="008A123D"/>
    <w:rsid w:val="008A25DC"/>
    <w:rsid w:val="008A7E98"/>
    <w:rsid w:val="008B6F0C"/>
    <w:rsid w:val="0091262C"/>
    <w:rsid w:val="00947EEE"/>
    <w:rsid w:val="00951809"/>
    <w:rsid w:val="00956C16"/>
    <w:rsid w:val="009866AB"/>
    <w:rsid w:val="009B5F3B"/>
    <w:rsid w:val="009B635A"/>
    <w:rsid w:val="009E61C6"/>
    <w:rsid w:val="00A0217B"/>
    <w:rsid w:val="00A50D80"/>
    <w:rsid w:val="00A56729"/>
    <w:rsid w:val="00AA56E1"/>
    <w:rsid w:val="00AB330E"/>
    <w:rsid w:val="00AC6DE3"/>
    <w:rsid w:val="00AD0481"/>
    <w:rsid w:val="00AE51C8"/>
    <w:rsid w:val="00AE5B54"/>
    <w:rsid w:val="00AF6DC7"/>
    <w:rsid w:val="00B17E87"/>
    <w:rsid w:val="00B44937"/>
    <w:rsid w:val="00B46FA5"/>
    <w:rsid w:val="00B51015"/>
    <w:rsid w:val="00B908E3"/>
    <w:rsid w:val="00B91DFF"/>
    <w:rsid w:val="00B95871"/>
    <w:rsid w:val="00B974B7"/>
    <w:rsid w:val="00BA1909"/>
    <w:rsid w:val="00BB474D"/>
    <w:rsid w:val="00BB4DA0"/>
    <w:rsid w:val="00BD43E9"/>
    <w:rsid w:val="00BE5AF0"/>
    <w:rsid w:val="00BF6E44"/>
    <w:rsid w:val="00C20CC1"/>
    <w:rsid w:val="00C2576C"/>
    <w:rsid w:val="00C4398A"/>
    <w:rsid w:val="00C470B8"/>
    <w:rsid w:val="00C53950"/>
    <w:rsid w:val="00C722FD"/>
    <w:rsid w:val="00C76042"/>
    <w:rsid w:val="00C767F7"/>
    <w:rsid w:val="00C77B69"/>
    <w:rsid w:val="00C97E43"/>
    <w:rsid w:val="00CB7AAC"/>
    <w:rsid w:val="00CF3568"/>
    <w:rsid w:val="00D01043"/>
    <w:rsid w:val="00D0638A"/>
    <w:rsid w:val="00D31904"/>
    <w:rsid w:val="00D53884"/>
    <w:rsid w:val="00DB22B4"/>
    <w:rsid w:val="00DB5762"/>
    <w:rsid w:val="00DE03A6"/>
    <w:rsid w:val="00DE454F"/>
    <w:rsid w:val="00DF064D"/>
    <w:rsid w:val="00E00AB6"/>
    <w:rsid w:val="00E402E4"/>
    <w:rsid w:val="00E440D3"/>
    <w:rsid w:val="00E6333A"/>
    <w:rsid w:val="00ED1C1E"/>
    <w:rsid w:val="00F0063B"/>
    <w:rsid w:val="00F053CF"/>
    <w:rsid w:val="00F13E3E"/>
    <w:rsid w:val="00F177CF"/>
    <w:rsid w:val="00F260AA"/>
    <w:rsid w:val="00F5523B"/>
    <w:rsid w:val="00F61AC2"/>
    <w:rsid w:val="00F64BAF"/>
    <w:rsid w:val="00F73F26"/>
    <w:rsid w:val="00FB0843"/>
    <w:rsid w:val="00FC129A"/>
    <w:rsid w:val="00FC2A9C"/>
    <w:rsid w:val="00FE2A0D"/>
    <w:rsid w:val="00FF5F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EC77332"/>
  <w15:docId w15:val="{C1DA8578-2092-4774-897E-81D6786C1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ImportierterStil1">
    <w:name w:val="Importierter Stil: 1"/>
    <w:pPr>
      <w:numPr>
        <w:numId w:val="1"/>
      </w:numPr>
    </w:pPr>
  </w:style>
  <w:style w:type="numbering" w:customStyle="1" w:styleId="ImportierterStil2">
    <w:name w:val="Importierter Stil: 2"/>
    <w:pPr>
      <w:numPr>
        <w:numId w:val="3"/>
      </w:numPr>
    </w:pPr>
  </w:style>
  <w:style w:type="character" w:customStyle="1" w:styleId="Ohne">
    <w:name w:val="Ohne"/>
  </w:style>
  <w:style w:type="character" w:customStyle="1" w:styleId="Hyperlink0">
    <w:name w:val="Hyperlink.0"/>
    <w:basedOn w:val="Ohne"/>
    <w:rPr>
      <w:outline w:val="0"/>
      <w:color w:val="0563C1"/>
      <w:u w:val="single" w:color="0563C1"/>
    </w:rPr>
  </w:style>
  <w:style w:type="numbering" w:customStyle="1" w:styleId="ImportierterStil3">
    <w:name w:val="Importierter Stil: 3"/>
    <w:pPr>
      <w:numPr>
        <w:numId w:val="6"/>
      </w:numPr>
    </w:pPr>
  </w:style>
  <w:style w:type="numbering" w:customStyle="1" w:styleId="ImportierterStil4">
    <w:name w:val="Importierter Stil: 4"/>
    <w:pPr>
      <w:numPr>
        <w:numId w:val="8"/>
      </w:numPr>
    </w:pPr>
  </w:style>
  <w:style w:type="paragraph" w:customStyle="1" w:styleId="TextA">
    <w:name w:val="Text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character" w:customStyle="1" w:styleId="Hyperlink1">
    <w:name w:val="Hyperlink.1"/>
    <w:basedOn w:val="Ohne"/>
    <w:rPr>
      <w:rFonts w:ascii="Calibri" w:eastAsia="Calibri" w:hAnsi="Calibri" w:cs="Calibri"/>
      <w:outline w:val="0"/>
      <w:color w:val="0563C1"/>
      <w:sz w:val="20"/>
      <w:szCs w:val="20"/>
      <w:u w:val="single" w:color="0563C1"/>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Helvetica Neue" w:hAnsi="Helvetica Neue" w:cs="Arial Unicode MS"/>
      <w:color w:val="000000"/>
      <w:u w:color="000000"/>
      <w14:textOutline w14:w="12700" w14:cap="flat" w14:cmpd="sng" w14:algn="ctr">
        <w14:noFill/>
        <w14:prstDash w14:val="solid"/>
        <w14:miter w14:lim="400000"/>
      </w14:textOutline>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rsid w:val="003815FC"/>
    <w:pPr>
      <w:spacing w:before="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815FC"/>
    <w:rPr>
      <w:rFonts w:ascii="Segoe UI" w:hAnsi="Segoe UI" w:cs="Segoe UI"/>
      <w:color w:val="000000"/>
      <w:sz w:val="18"/>
      <w:szCs w:val="18"/>
      <w:u w:color="000000"/>
      <w14:textOutline w14:w="12700" w14:cap="flat" w14:cmpd="sng" w14:algn="ctr">
        <w14:noFill/>
        <w14:prstDash w14:val="solid"/>
        <w14:miter w14:lim="400000"/>
      </w14:textOutline>
    </w:rPr>
  </w:style>
  <w:style w:type="paragraph" w:styleId="StandardWeb">
    <w:name w:val="Normal (Web)"/>
    <w:basedOn w:val="Standard"/>
    <w:uiPriority w:val="99"/>
    <w:unhideWhenUsed/>
    <w:rsid w:val="00753AC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bdr w:val="none" w:sz="0" w:space="0" w:color="auto"/>
      <w14:textOutline w14:w="0" w14:cap="rnd" w14:cmpd="sng" w14:algn="ctr">
        <w14:noFill/>
        <w14:prstDash w14:val="solid"/>
        <w14:bevel/>
      </w14:textOutline>
    </w:rPr>
  </w:style>
  <w:style w:type="character" w:styleId="NichtaufgelsteErwhnung">
    <w:name w:val="Unresolved Mention"/>
    <w:basedOn w:val="Absatz-Standardschriftart"/>
    <w:uiPriority w:val="99"/>
    <w:semiHidden/>
    <w:unhideWhenUsed/>
    <w:rsid w:val="008A123D"/>
    <w:rPr>
      <w:color w:val="605E5C"/>
      <w:shd w:val="clear" w:color="auto" w:fill="E1DFDD"/>
    </w:rPr>
  </w:style>
  <w:style w:type="paragraph" w:styleId="Listenabsatz">
    <w:name w:val="List Paragraph"/>
    <w:basedOn w:val="Standard"/>
    <w:uiPriority w:val="34"/>
    <w:qFormat/>
    <w:rsid w:val="008A123D"/>
    <w:pPr>
      <w:ind w:left="720"/>
      <w:contextualSpacing/>
    </w:pPr>
  </w:style>
  <w:style w:type="paragraph" w:styleId="Kopfzeile">
    <w:name w:val="header"/>
    <w:basedOn w:val="Standard"/>
    <w:link w:val="KopfzeileZchn"/>
    <w:uiPriority w:val="99"/>
    <w:unhideWhenUsed/>
    <w:rsid w:val="0076344E"/>
    <w:pPr>
      <w:tabs>
        <w:tab w:val="center" w:pos="4536"/>
        <w:tab w:val="right" w:pos="9072"/>
      </w:tabs>
      <w:spacing w:before="0" w:line="240" w:lineRule="auto"/>
    </w:pPr>
  </w:style>
  <w:style w:type="character" w:customStyle="1" w:styleId="KopfzeileZchn">
    <w:name w:val="Kopfzeile Zchn"/>
    <w:basedOn w:val="Absatz-Standardschriftart"/>
    <w:link w:val="Kopfzeile"/>
    <w:uiPriority w:val="99"/>
    <w:rsid w:val="0076344E"/>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styleId="Fuzeile">
    <w:name w:val="footer"/>
    <w:basedOn w:val="Standard"/>
    <w:link w:val="FuzeileZchn"/>
    <w:uiPriority w:val="99"/>
    <w:unhideWhenUsed/>
    <w:rsid w:val="0076344E"/>
    <w:pPr>
      <w:tabs>
        <w:tab w:val="center" w:pos="4536"/>
        <w:tab w:val="right" w:pos="9072"/>
      </w:tabs>
      <w:spacing w:before="0" w:line="240" w:lineRule="auto"/>
    </w:pPr>
  </w:style>
  <w:style w:type="character" w:customStyle="1" w:styleId="FuzeileZchn">
    <w:name w:val="Fußzeile Zchn"/>
    <w:basedOn w:val="Absatz-Standardschriftart"/>
    <w:link w:val="Fuzeile"/>
    <w:uiPriority w:val="99"/>
    <w:rsid w:val="0076344E"/>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character" w:styleId="BesuchterLink">
    <w:name w:val="FollowedHyperlink"/>
    <w:basedOn w:val="Absatz-Standardschriftart"/>
    <w:uiPriority w:val="99"/>
    <w:semiHidden/>
    <w:unhideWhenUsed/>
    <w:rsid w:val="00B17E87"/>
    <w:rPr>
      <w:color w:val="FF00FF" w:themeColor="followedHyperlink"/>
      <w:u w:val="single"/>
    </w:rPr>
  </w:style>
  <w:style w:type="character" w:customStyle="1" w:styleId="sqsrte-text-color--black">
    <w:name w:val="sqsrte-text-color--black"/>
    <w:basedOn w:val="Absatz-Standardschriftart"/>
    <w:rsid w:val="00F13E3E"/>
  </w:style>
  <w:style w:type="character" w:customStyle="1" w:styleId="hgkelc">
    <w:name w:val="hgkelc"/>
    <w:basedOn w:val="Absatz-Standardschriftart"/>
    <w:rsid w:val="00AE51C8"/>
  </w:style>
  <w:style w:type="character" w:styleId="Fett">
    <w:name w:val="Strong"/>
    <w:basedOn w:val="Absatz-Standardschriftart"/>
    <w:uiPriority w:val="22"/>
    <w:qFormat/>
    <w:rsid w:val="00BD43E9"/>
    <w:rPr>
      <w:b/>
      <w:bCs/>
    </w:rPr>
  </w:style>
  <w:style w:type="paragraph" w:styleId="Kommentarthema">
    <w:name w:val="annotation subject"/>
    <w:basedOn w:val="Kommentartext"/>
    <w:next w:val="Kommentartext"/>
    <w:link w:val="KommentarthemaZchn"/>
    <w:uiPriority w:val="99"/>
    <w:semiHidden/>
    <w:unhideWhenUsed/>
    <w:rsid w:val="00BA1909"/>
    <w:rPr>
      <w:b/>
      <w:bCs/>
    </w:rPr>
  </w:style>
  <w:style w:type="character" w:customStyle="1" w:styleId="KommentarthemaZchn">
    <w:name w:val="Kommentarthema Zchn"/>
    <w:basedOn w:val="KommentartextZchn"/>
    <w:link w:val="Kommentarthema"/>
    <w:uiPriority w:val="99"/>
    <w:semiHidden/>
    <w:rsid w:val="00BA1909"/>
    <w:rPr>
      <w:rFonts w:ascii="Helvetica Neue" w:hAnsi="Helvetica Neue" w:cs="Arial Unicode MS"/>
      <w:b/>
      <w:bCs/>
      <w:color w:val="000000"/>
      <w:u w:color="000000"/>
      <w14:textOutline w14:w="12700" w14:cap="flat" w14:cmpd="sng" w14:algn="ctr">
        <w14:noFill/>
        <w14:prstDash w14:val="solid"/>
        <w14:miter w14:lim="400000"/>
      </w14:textOutline>
    </w:rPr>
  </w:style>
  <w:style w:type="character" w:styleId="Hervorhebung">
    <w:name w:val="Emphasis"/>
    <w:basedOn w:val="Absatz-Standardschriftart"/>
    <w:uiPriority w:val="20"/>
    <w:qFormat/>
    <w:rsid w:val="00114B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100769">
      <w:bodyDiv w:val="1"/>
      <w:marLeft w:val="0"/>
      <w:marRight w:val="0"/>
      <w:marTop w:val="0"/>
      <w:marBottom w:val="0"/>
      <w:divBdr>
        <w:top w:val="none" w:sz="0" w:space="0" w:color="auto"/>
        <w:left w:val="none" w:sz="0" w:space="0" w:color="auto"/>
        <w:bottom w:val="none" w:sz="0" w:space="0" w:color="auto"/>
        <w:right w:val="none" w:sz="0" w:space="0" w:color="auto"/>
      </w:divBdr>
    </w:div>
    <w:div w:id="910507599">
      <w:bodyDiv w:val="1"/>
      <w:marLeft w:val="0"/>
      <w:marRight w:val="0"/>
      <w:marTop w:val="0"/>
      <w:marBottom w:val="0"/>
      <w:divBdr>
        <w:top w:val="none" w:sz="0" w:space="0" w:color="auto"/>
        <w:left w:val="none" w:sz="0" w:space="0" w:color="auto"/>
        <w:bottom w:val="none" w:sz="0" w:space="0" w:color="auto"/>
        <w:right w:val="none" w:sz="0" w:space="0" w:color="auto"/>
      </w:divBdr>
    </w:div>
    <w:div w:id="1491140953">
      <w:bodyDiv w:val="1"/>
      <w:marLeft w:val="0"/>
      <w:marRight w:val="0"/>
      <w:marTop w:val="0"/>
      <w:marBottom w:val="0"/>
      <w:divBdr>
        <w:top w:val="none" w:sz="0" w:space="0" w:color="auto"/>
        <w:left w:val="none" w:sz="0" w:space="0" w:color="auto"/>
        <w:bottom w:val="none" w:sz="0" w:space="0" w:color="auto"/>
        <w:right w:val="none" w:sz="0" w:space="0" w:color="auto"/>
      </w:divBdr>
    </w:div>
    <w:div w:id="1816992499">
      <w:bodyDiv w:val="1"/>
      <w:marLeft w:val="0"/>
      <w:marRight w:val="0"/>
      <w:marTop w:val="0"/>
      <w:marBottom w:val="0"/>
      <w:divBdr>
        <w:top w:val="none" w:sz="0" w:space="0" w:color="auto"/>
        <w:left w:val="none" w:sz="0" w:space="0" w:color="auto"/>
        <w:bottom w:val="none" w:sz="0" w:space="0" w:color="auto"/>
        <w:right w:val="none" w:sz="0" w:space="0" w:color="auto"/>
      </w:divBdr>
    </w:div>
    <w:div w:id="1906407744">
      <w:bodyDiv w:val="1"/>
      <w:marLeft w:val="0"/>
      <w:marRight w:val="0"/>
      <w:marTop w:val="0"/>
      <w:marBottom w:val="0"/>
      <w:divBdr>
        <w:top w:val="none" w:sz="0" w:space="0" w:color="auto"/>
        <w:left w:val="none" w:sz="0" w:space="0" w:color="auto"/>
        <w:bottom w:val="none" w:sz="0" w:space="0" w:color="auto"/>
        <w:right w:val="none" w:sz="0" w:space="0" w:color="auto"/>
      </w:divBdr>
      <w:divsChild>
        <w:div w:id="1294867815">
          <w:marLeft w:val="0"/>
          <w:marRight w:val="0"/>
          <w:marTop w:val="0"/>
          <w:marBottom w:val="0"/>
          <w:divBdr>
            <w:top w:val="none" w:sz="0" w:space="0" w:color="auto"/>
            <w:left w:val="none" w:sz="0" w:space="0" w:color="auto"/>
            <w:bottom w:val="none" w:sz="0" w:space="0" w:color="auto"/>
            <w:right w:val="none" w:sz="0" w:space="0" w:color="auto"/>
          </w:divBdr>
          <w:divsChild>
            <w:div w:id="324552147">
              <w:marLeft w:val="0"/>
              <w:marRight w:val="0"/>
              <w:marTop w:val="0"/>
              <w:marBottom w:val="0"/>
              <w:divBdr>
                <w:top w:val="none" w:sz="0" w:space="0" w:color="auto"/>
                <w:left w:val="none" w:sz="0" w:space="0" w:color="auto"/>
                <w:bottom w:val="none" w:sz="0" w:space="0" w:color="auto"/>
                <w:right w:val="none" w:sz="0" w:space="0" w:color="auto"/>
              </w:divBdr>
              <w:divsChild>
                <w:div w:id="1187864213">
                  <w:marLeft w:val="0"/>
                  <w:marRight w:val="0"/>
                  <w:marTop w:val="0"/>
                  <w:marBottom w:val="0"/>
                  <w:divBdr>
                    <w:top w:val="none" w:sz="0" w:space="0" w:color="auto"/>
                    <w:left w:val="none" w:sz="0" w:space="0" w:color="auto"/>
                    <w:bottom w:val="none" w:sz="0" w:space="0" w:color="auto"/>
                    <w:right w:val="none" w:sz="0" w:space="0" w:color="auto"/>
                  </w:divBdr>
                  <w:divsChild>
                    <w:div w:id="13010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528232">
          <w:marLeft w:val="0"/>
          <w:marRight w:val="0"/>
          <w:marTop w:val="0"/>
          <w:marBottom w:val="0"/>
          <w:divBdr>
            <w:top w:val="none" w:sz="0" w:space="0" w:color="auto"/>
            <w:left w:val="none" w:sz="0" w:space="0" w:color="auto"/>
            <w:bottom w:val="none" w:sz="0" w:space="0" w:color="auto"/>
            <w:right w:val="none" w:sz="0" w:space="0" w:color="auto"/>
          </w:divBdr>
          <w:divsChild>
            <w:div w:id="1559632575">
              <w:marLeft w:val="0"/>
              <w:marRight w:val="0"/>
              <w:marTop w:val="0"/>
              <w:marBottom w:val="0"/>
              <w:divBdr>
                <w:top w:val="none" w:sz="0" w:space="0" w:color="auto"/>
                <w:left w:val="none" w:sz="0" w:space="0" w:color="auto"/>
                <w:bottom w:val="none" w:sz="0" w:space="0" w:color="auto"/>
                <w:right w:val="none" w:sz="0" w:space="0" w:color="auto"/>
              </w:divBdr>
              <w:divsChild>
                <w:div w:id="850143380">
                  <w:marLeft w:val="0"/>
                  <w:marRight w:val="0"/>
                  <w:marTop w:val="0"/>
                  <w:marBottom w:val="0"/>
                  <w:divBdr>
                    <w:top w:val="none" w:sz="0" w:space="0" w:color="auto"/>
                    <w:left w:val="none" w:sz="0" w:space="0" w:color="auto"/>
                    <w:bottom w:val="none" w:sz="0" w:space="0" w:color="auto"/>
                    <w:right w:val="none" w:sz="0" w:space="0" w:color="auto"/>
                  </w:divBdr>
                  <w:divsChild>
                    <w:div w:id="4241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tw.berlin/kitas/kitavormerkung.html" TargetMode="External"/><Relationship Id="rId13" Type="http://schemas.openxmlformats.org/officeDocument/2006/relationships/hyperlink" Target="mailto:selda.treskatsch@charite.d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rauenbeauftragte@hfs-berlin.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uehnenmuetter.com/" TargetMode="External"/><Relationship Id="rId5" Type="http://schemas.openxmlformats.org/officeDocument/2006/relationships/webSettings" Target="webSettings.xml"/><Relationship Id="rId15" Type="http://schemas.openxmlformats.org/officeDocument/2006/relationships/hyperlink" Target="mailto:d.spiegel@hfs-berlin.de" TargetMode="External"/><Relationship Id="rId10" Type="http://schemas.openxmlformats.org/officeDocument/2006/relationships/hyperlink" Target="https://www.stw.berlin/beratung/studieren-mit-kind/" TargetMode="External"/><Relationship Id="rId4" Type="http://schemas.openxmlformats.org/officeDocument/2006/relationships/settings" Target="settings.xml"/><Relationship Id="rId9" Type="http://schemas.openxmlformats.org/officeDocument/2006/relationships/hyperlink" Target="javascript:linkTo_UnCryptMailto(%27ocknvq%2Ci0ejkvgcncBjhu%5C%2Fdgtnkp0fg%27);" TargetMode="External"/><Relationship Id="rId14" Type="http://schemas.openxmlformats.org/officeDocument/2006/relationships/hyperlink" Target="mailto:rektorat@hfs-berlin.d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ED386-010D-4F86-B43A-8486DF456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2211</Words>
  <Characters>13935</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Wozny, Vanessa</dc:creator>
  <cp:lastModifiedBy>Foidl, Susanne</cp:lastModifiedBy>
  <cp:revision>3</cp:revision>
  <dcterms:created xsi:type="dcterms:W3CDTF">2025-03-18T13:43:00Z</dcterms:created>
  <dcterms:modified xsi:type="dcterms:W3CDTF">2025-03-18T13:46:00Z</dcterms:modified>
</cp:coreProperties>
</file>